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CB87D9" w14:textId="77777777" w:rsidR="001C3CCA" w:rsidRDefault="001C3CCA">
      <w:pPr>
        <w:pStyle w:val="BodyText"/>
        <w:rPr>
          <w:rFonts w:ascii="Times New Roman"/>
          <w:sz w:val="20"/>
        </w:rPr>
      </w:pPr>
    </w:p>
    <w:p w14:paraId="3A27603B" w14:textId="77777777" w:rsidR="001C3CCA" w:rsidRDefault="001C3CCA">
      <w:pPr>
        <w:pStyle w:val="BodyText"/>
        <w:rPr>
          <w:rFonts w:ascii="Times New Roman"/>
          <w:sz w:val="20"/>
        </w:rPr>
      </w:pPr>
    </w:p>
    <w:p w14:paraId="13A38D74" w14:textId="77777777" w:rsidR="001C3CCA" w:rsidRDefault="001C3CCA">
      <w:pPr>
        <w:pStyle w:val="BodyText"/>
        <w:spacing w:before="11"/>
        <w:rPr>
          <w:rFonts w:ascii="Times New Roman"/>
          <w:sz w:val="21"/>
        </w:rPr>
      </w:pPr>
    </w:p>
    <w:p w14:paraId="047662B3" w14:textId="77777777" w:rsidR="001C3CCA" w:rsidRDefault="009636FC">
      <w:pPr>
        <w:spacing w:before="91"/>
        <w:ind w:left="2500" w:right="2508"/>
        <w:jc w:val="center"/>
        <w:rPr>
          <w:b/>
          <w:sz w:val="28"/>
        </w:rPr>
      </w:pPr>
      <w:r>
        <w:rPr>
          <w:b/>
          <w:sz w:val="28"/>
        </w:rPr>
        <w:t>INSTRUCTIONS FOR AUTHORS</w:t>
      </w:r>
    </w:p>
    <w:p w14:paraId="4CB53269" w14:textId="77777777" w:rsidR="001C3CCA" w:rsidRDefault="001C3CCA">
      <w:pPr>
        <w:pStyle w:val="BodyText"/>
        <w:rPr>
          <w:b/>
          <w:sz w:val="30"/>
        </w:rPr>
      </w:pPr>
    </w:p>
    <w:p w14:paraId="5E5BC7A0" w14:textId="77777777" w:rsidR="001C3CCA" w:rsidRDefault="001C3CCA">
      <w:pPr>
        <w:pStyle w:val="BodyText"/>
        <w:spacing w:before="4"/>
        <w:rPr>
          <w:b/>
          <w:sz w:val="36"/>
        </w:rPr>
      </w:pPr>
    </w:p>
    <w:p w14:paraId="02062B08" w14:textId="079C7264" w:rsidR="001C3CCA" w:rsidRDefault="00C1735F">
      <w:pPr>
        <w:pStyle w:val="BodyText"/>
        <w:spacing w:line="276" w:lineRule="auto"/>
        <w:ind w:left="100" w:right="112" w:firstLine="708"/>
        <w:jc w:val="both"/>
      </w:pPr>
      <w:r>
        <w:rPr>
          <w:b/>
        </w:rPr>
        <w:t>Articles for publication</w:t>
      </w:r>
    </w:p>
    <w:p w14:paraId="41AD8695" w14:textId="77777777" w:rsidR="001C3CCA" w:rsidRDefault="009636FC">
      <w:pPr>
        <w:pStyle w:val="BodyText"/>
        <w:spacing w:before="198" w:line="276" w:lineRule="auto"/>
        <w:ind w:left="100" w:right="117" w:firstLine="708"/>
        <w:jc w:val="both"/>
      </w:pPr>
      <w:r>
        <w:rPr>
          <w:b/>
        </w:rPr>
        <w:t xml:space="preserve">Research articles </w:t>
      </w:r>
      <w:r>
        <w:t>form the major type of publication. The research articles should be divided in sections (abstract, introduction, m</w:t>
      </w:r>
      <w:r>
        <w:t>aterials and methods, results and discussions, conclusions, references) and not exceed 10 printed</w:t>
      </w:r>
      <w:r>
        <w:rPr>
          <w:spacing w:val="-13"/>
        </w:rPr>
        <w:t xml:space="preserve"> </w:t>
      </w:r>
      <w:r>
        <w:t>pages.</w:t>
      </w:r>
    </w:p>
    <w:p w14:paraId="3910D035" w14:textId="77777777" w:rsidR="001C3CCA" w:rsidRDefault="009636FC">
      <w:pPr>
        <w:pStyle w:val="BodyText"/>
        <w:spacing w:before="200" w:line="276" w:lineRule="auto"/>
        <w:ind w:left="100" w:right="117" w:firstLine="708"/>
        <w:jc w:val="both"/>
      </w:pPr>
      <w:r>
        <w:t xml:space="preserve">A </w:t>
      </w:r>
      <w:r>
        <w:rPr>
          <w:b/>
        </w:rPr>
        <w:t xml:space="preserve">review article </w:t>
      </w:r>
      <w:r>
        <w:t>is an article that summarizes the previously published literature on a particular subject. The author selects all information relevant</w:t>
      </w:r>
      <w:r>
        <w:t xml:space="preserve"> to the topic and lead back the "state of the art" of the subject, into their own</w:t>
      </w:r>
      <w:r>
        <w:rPr>
          <w:spacing w:val="-16"/>
        </w:rPr>
        <w:t xml:space="preserve"> </w:t>
      </w:r>
      <w:r>
        <w:t>vision.</w:t>
      </w:r>
    </w:p>
    <w:p w14:paraId="55105612" w14:textId="77777777" w:rsidR="001C3CCA" w:rsidRDefault="001C3CCA">
      <w:pPr>
        <w:pStyle w:val="BodyText"/>
        <w:spacing w:before="5"/>
        <w:rPr>
          <w:sz w:val="27"/>
        </w:rPr>
      </w:pPr>
    </w:p>
    <w:p w14:paraId="6EC2E20E" w14:textId="77777777" w:rsidR="001C3CCA" w:rsidRDefault="009636FC">
      <w:pPr>
        <w:pStyle w:val="BodyText"/>
        <w:spacing w:line="276" w:lineRule="auto"/>
        <w:ind w:left="100" w:right="115" w:firstLine="708"/>
        <w:jc w:val="both"/>
      </w:pPr>
      <w:r>
        <w:rPr>
          <w:b/>
        </w:rPr>
        <w:t xml:space="preserve">Short communications </w:t>
      </w:r>
      <w:r>
        <w:rPr>
          <w:color w:val="232628"/>
        </w:rPr>
        <w:t xml:space="preserve">is a short, concise research paper containing original results and conclusions. </w:t>
      </w:r>
      <w:r>
        <w:t>Short communication is not designed to present preliminary resul</w:t>
      </w:r>
      <w:r>
        <w:t>ts.</w:t>
      </w:r>
    </w:p>
    <w:p w14:paraId="4567140B" w14:textId="77777777" w:rsidR="001C3CCA" w:rsidRDefault="009636FC">
      <w:pPr>
        <w:pStyle w:val="BodyText"/>
        <w:spacing w:before="198" w:line="276" w:lineRule="auto"/>
        <w:ind w:left="100" w:right="119" w:firstLine="708"/>
        <w:jc w:val="both"/>
      </w:pPr>
      <w:r>
        <w:rPr>
          <w:b/>
        </w:rPr>
        <w:t xml:space="preserve">Case report </w:t>
      </w:r>
      <w:r>
        <w:t>is a presentation of a complex real problem, analyzed in detail. This type of article is mainly used in medicine and contains the symptoms, tests, diagnoses and treatments of a patient.</w:t>
      </w:r>
    </w:p>
    <w:p w14:paraId="1E78C5A3" w14:textId="77777777" w:rsidR="001C3CCA" w:rsidRDefault="001C3CCA">
      <w:pPr>
        <w:pStyle w:val="BodyText"/>
        <w:rPr>
          <w:sz w:val="26"/>
        </w:rPr>
      </w:pPr>
    </w:p>
    <w:p w14:paraId="1A42B750" w14:textId="77777777" w:rsidR="001C3CCA" w:rsidRDefault="009636FC">
      <w:pPr>
        <w:pStyle w:val="Heading1"/>
        <w:spacing w:before="217"/>
        <w:ind w:left="808"/>
      </w:pPr>
      <w:r>
        <w:t>Submission of manuscripts</w:t>
      </w:r>
    </w:p>
    <w:p w14:paraId="0C7F3B47" w14:textId="77777777" w:rsidR="001C3CCA" w:rsidRDefault="001C3CCA">
      <w:pPr>
        <w:pStyle w:val="BodyText"/>
        <w:spacing w:before="1"/>
        <w:rPr>
          <w:b/>
          <w:sz w:val="31"/>
        </w:rPr>
      </w:pPr>
    </w:p>
    <w:p w14:paraId="0811C3A6" w14:textId="45C98B0A" w:rsidR="001C3CCA" w:rsidRDefault="009636FC">
      <w:pPr>
        <w:pStyle w:val="BodyText"/>
        <w:spacing w:before="1" w:line="324" w:lineRule="auto"/>
        <w:ind w:left="100" w:right="107" w:firstLine="708"/>
        <w:jc w:val="both"/>
      </w:pPr>
      <w:r>
        <w:t xml:space="preserve">The manuscripts should be submitted </w:t>
      </w:r>
      <w:r w:rsidR="00C1735F">
        <w:t>on Conference website</w:t>
      </w:r>
      <w:r>
        <w:t>, as a document (*.doc, *.docx).</w:t>
      </w:r>
    </w:p>
    <w:p w14:paraId="2C8B7B44" w14:textId="77777777" w:rsidR="001C3CCA" w:rsidRDefault="009636FC">
      <w:pPr>
        <w:pStyle w:val="BodyText"/>
        <w:spacing w:line="324" w:lineRule="auto"/>
        <w:ind w:left="100" w:right="128" w:firstLine="708"/>
        <w:jc w:val="both"/>
      </w:pPr>
      <w:r>
        <w:t>A</w:t>
      </w:r>
      <w:r>
        <w:t xml:space="preserve"> reply to the corresponding author will confirm that the manuscript has been received and the peer-review process is to begin.</w:t>
      </w:r>
    </w:p>
    <w:p w14:paraId="14DC0BDB" w14:textId="5FE7D9E5" w:rsidR="001C3CCA" w:rsidRDefault="009636FC" w:rsidP="00C1735F">
      <w:pPr>
        <w:pStyle w:val="BodyText"/>
        <w:spacing w:line="324" w:lineRule="auto"/>
        <w:ind w:left="100" w:right="122" w:firstLine="620"/>
        <w:jc w:val="both"/>
        <w:sectPr w:rsidR="001C3CCA">
          <w:headerReference w:type="default" r:id="rId7"/>
          <w:footerReference w:type="default" r:id="rId8"/>
          <w:type w:val="continuous"/>
          <w:pgSz w:w="11900" w:h="16840"/>
          <w:pgMar w:top="2040" w:right="1300" w:bottom="1320" w:left="1320" w:header="708" w:footer="1134" w:gutter="0"/>
          <w:pgNumType w:start="1"/>
          <w:cols w:space="720"/>
        </w:sectPr>
      </w:pPr>
      <w:r>
        <w:t>The comments of the reviewers will be sent to the corresponding author (through the editor) and will usually be subject to revisi</w:t>
      </w:r>
      <w:r>
        <w:t>on. After a manuscript is accepted, proofs will be sent to the corresponding author for final approval prior to publication. After the final acceptance other corrections are not</w:t>
      </w:r>
      <w:r>
        <w:rPr>
          <w:spacing w:val="-10"/>
        </w:rPr>
        <w:t xml:space="preserve"> </w:t>
      </w:r>
      <w:r>
        <w:t>approved</w:t>
      </w:r>
      <w:r>
        <w:t>.</w:t>
      </w:r>
    </w:p>
    <w:p w14:paraId="7B6D1A69" w14:textId="77777777" w:rsidR="001C3CCA" w:rsidRDefault="001C3CCA">
      <w:pPr>
        <w:pStyle w:val="BodyText"/>
        <w:spacing w:before="8"/>
        <w:rPr>
          <w:sz w:val="20"/>
        </w:rPr>
      </w:pPr>
    </w:p>
    <w:p w14:paraId="239B2A74" w14:textId="77777777" w:rsidR="001C3CCA" w:rsidRDefault="009636FC">
      <w:pPr>
        <w:pStyle w:val="Heading1"/>
        <w:spacing w:before="1"/>
        <w:ind w:left="100"/>
      </w:pPr>
      <w:r>
        <w:t>Preparing the manuscript</w:t>
      </w:r>
    </w:p>
    <w:p w14:paraId="12B864CF" w14:textId="77777777" w:rsidR="001C3CCA" w:rsidRDefault="001C3CCA">
      <w:pPr>
        <w:pStyle w:val="BodyText"/>
        <w:rPr>
          <w:b/>
          <w:sz w:val="20"/>
        </w:rPr>
      </w:pPr>
    </w:p>
    <w:p w14:paraId="4700034F" w14:textId="77777777" w:rsidR="001C3CCA" w:rsidRDefault="001C3CCA">
      <w:pPr>
        <w:pStyle w:val="BodyText"/>
        <w:spacing w:before="11"/>
        <w:rPr>
          <w:b/>
          <w:sz w:val="23"/>
        </w:rPr>
      </w:pPr>
    </w:p>
    <w:p w14:paraId="668BCAAF" w14:textId="77777777" w:rsidR="001C3CCA" w:rsidRDefault="001C3CCA">
      <w:pPr>
        <w:rPr>
          <w:sz w:val="23"/>
        </w:rPr>
        <w:sectPr w:rsidR="001C3CCA">
          <w:pgSz w:w="11900" w:h="16840"/>
          <w:pgMar w:top="2040" w:right="1300" w:bottom="1320" w:left="1320" w:header="708" w:footer="1134" w:gutter="0"/>
          <w:cols w:space="720"/>
        </w:sectPr>
      </w:pPr>
    </w:p>
    <w:p w14:paraId="1BEB8560" w14:textId="77777777" w:rsidR="001C3CCA" w:rsidRDefault="001C3CCA">
      <w:pPr>
        <w:pStyle w:val="BodyText"/>
        <w:rPr>
          <w:b/>
          <w:sz w:val="32"/>
        </w:rPr>
      </w:pPr>
    </w:p>
    <w:p w14:paraId="356879A2" w14:textId="77777777" w:rsidR="001C3CCA" w:rsidRDefault="009636FC">
      <w:pPr>
        <w:ind w:left="491"/>
        <w:rPr>
          <w:b/>
          <w:sz w:val="24"/>
        </w:rPr>
      </w:pPr>
      <w:r>
        <w:rPr>
          <w:b/>
          <w:sz w:val="24"/>
        </w:rPr>
        <w:t>Article type</w:t>
      </w:r>
    </w:p>
    <w:p w14:paraId="040F19D1" w14:textId="77777777" w:rsidR="001C3CCA" w:rsidRDefault="009636FC">
      <w:pPr>
        <w:spacing w:before="92"/>
        <w:ind w:left="491"/>
        <w:jc w:val="center"/>
        <w:rPr>
          <w:b/>
          <w:sz w:val="24"/>
        </w:rPr>
      </w:pPr>
      <w:r>
        <w:br w:type="column"/>
      </w:r>
      <w:r>
        <w:rPr>
          <w:b/>
          <w:sz w:val="24"/>
        </w:rPr>
        <w:t>Maximum length (final pages in journal)</w:t>
      </w:r>
    </w:p>
    <w:p w14:paraId="525E11DC" w14:textId="77777777" w:rsidR="001C3CCA" w:rsidRDefault="009636FC">
      <w:pPr>
        <w:spacing w:before="92"/>
        <w:ind w:left="343" w:right="38"/>
        <w:jc w:val="center"/>
        <w:rPr>
          <w:b/>
          <w:sz w:val="24"/>
        </w:rPr>
      </w:pPr>
      <w:r>
        <w:br w:type="column"/>
      </w:r>
      <w:r>
        <w:rPr>
          <w:b/>
          <w:sz w:val="24"/>
        </w:rPr>
        <w:t>Maximum number of tables plus figures</w:t>
      </w:r>
    </w:p>
    <w:p w14:paraId="7DE001D4" w14:textId="77777777" w:rsidR="001C3CCA" w:rsidRDefault="009636FC">
      <w:pPr>
        <w:spacing w:before="92"/>
        <w:ind w:left="492" w:right="636" w:firstLine="54"/>
        <w:jc w:val="both"/>
        <w:rPr>
          <w:b/>
          <w:sz w:val="24"/>
        </w:rPr>
      </w:pPr>
      <w:r>
        <w:br w:type="column"/>
      </w:r>
      <w:r>
        <w:rPr>
          <w:b/>
          <w:sz w:val="24"/>
        </w:rPr>
        <w:t xml:space="preserve">Maximum number of </w:t>
      </w:r>
      <w:r>
        <w:rPr>
          <w:b/>
          <w:spacing w:val="-1"/>
          <w:sz w:val="24"/>
        </w:rPr>
        <w:t>references</w:t>
      </w:r>
    </w:p>
    <w:p w14:paraId="15B32B36" w14:textId="77777777" w:rsidR="001C3CCA" w:rsidRDefault="001C3CCA">
      <w:pPr>
        <w:jc w:val="both"/>
        <w:rPr>
          <w:sz w:val="24"/>
        </w:rPr>
        <w:sectPr w:rsidR="001C3CCA">
          <w:type w:val="continuous"/>
          <w:pgSz w:w="11900" w:h="16840"/>
          <w:pgMar w:top="2040" w:right="1300" w:bottom="1320" w:left="1320" w:header="720" w:footer="720" w:gutter="0"/>
          <w:cols w:num="4" w:space="720" w:equalWidth="0">
            <w:col w:w="1836" w:space="68"/>
            <w:col w:w="2385" w:space="40"/>
            <w:col w:w="2435" w:space="174"/>
            <w:col w:w="2342"/>
          </w:cols>
        </w:sectPr>
      </w:pPr>
    </w:p>
    <w:p w14:paraId="158D8093" w14:textId="77777777" w:rsidR="001C3CCA" w:rsidRDefault="009636FC">
      <w:pPr>
        <w:pStyle w:val="BodyText"/>
        <w:tabs>
          <w:tab w:val="left" w:pos="3209"/>
          <w:tab w:val="left" w:pos="5631"/>
          <w:tab w:val="right" w:pos="8171"/>
        </w:tabs>
        <w:ind w:left="218"/>
      </w:pPr>
      <w:r>
        <w:t>Research</w:t>
      </w:r>
      <w:r>
        <w:rPr>
          <w:spacing w:val="-2"/>
        </w:rPr>
        <w:t xml:space="preserve"> </w:t>
      </w:r>
      <w:r>
        <w:t>articles</w:t>
      </w:r>
      <w:r>
        <w:tab/>
        <w:t>10</w:t>
      </w:r>
      <w:r>
        <w:tab/>
        <w:t>8</w:t>
      </w:r>
      <w:r>
        <w:tab/>
        <w:t>30</w:t>
      </w:r>
    </w:p>
    <w:p w14:paraId="708A4597" w14:textId="77777777" w:rsidR="001C3CCA" w:rsidRDefault="009636FC">
      <w:pPr>
        <w:pStyle w:val="BodyText"/>
        <w:tabs>
          <w:tab w:val="left" w:pos="3209"/>
          <w:tab w:val="left" w:pos="5631"/>
          <w:tab w:val="right" w:pos="8171"/>
        </w:tabs>
        <w:ind w:left="338"/>
      </w:pPr>
      <w:r>
        <w:t>Review</w:t>
      </w:r>
      <w:r>
        <w:rPr>
          <w:spacing w:val="-3"/>
        </w:rPr>
        <w:t xml:space="preserve"> </w:t>
      </w:r>
      <w:r>
        <w:t>articles</w:t>
      </w:r>
      <w:r>
        <w:tab/>
        <w:t>12</w:t>
      </w:r>
      <w:r>
        <w:tab/>
        <w:t>8</w:t>
      </w:r>
      <w:r>
        <w:tab/>
        <w:t>50</w:t>
      </w:r>
    </w:p>
    <w:p w14:paraId="039CA8EC" w14:textId="77777777" w:rsidR="001C3CCA" w:rsidRDefault="001C3CCA">
      <w:pPr>
        <w:sectPr w:rsidR="001C3CCA">
          <w:type w:val="continuous"/>
          <w:pgSz w:w="11900" w:h="16840"/>
          <w:pgMar w:top="2040" w:right="1300" w:bottom="1320" w:left="1320" w:header="720" w:footer="720" w:gutter="0"/>
          <w:cols w:space="720"/>
        </w:sectPr>
      </w:pPr>
    </w:p>
    <w:p w14:paraId="2C090AFA" w14:textId="77777777" w:rsidR="001C3CCA" w:rsidRDefault="009636FC">
      <w:pPr>
        <w:pStyle w:val="BodyText"/>
        <w:ind w:left="278" w:right="17" w:firstLine="580"/>
      </w:pPr>
      <w:r>
        <w:t>Short communications</w:t>
      </w:r>
    </w:p>
    <w:p w14:paraId="71F6D6DC" w14:textId="77777777" w:rsidR="001C3CCA" w:rsidRDefault="009636FC">
      <w:pPr>
        <w:pStyle w:val="BodyText"/>
        <w:tabs>
          <w:tab w:val="left" w:pos="2633"/>
          <w:tab w:val="left" w:pos="4905"/>
        </w:tabs>
        <w:spacing w:before="138"/>
        <w:ind w:left="278"/>
      </w:pPr>
      <w:r>
        <w:br w:type="column"/>
      </w:r>
      <w:r>
        <w:t>4</w:t>
      </w:r>
      <w:r>
        <w:tab/>
        <w:t>4</w:t>
      </w:r>
      <w:r>
        <w:tab/>
        <w:t>10</w:t>
      </w:r>
    </w:p>
    <w:p w14:paraId="259D9F0C" w14:textId="77777777" w:rsidR="001C3CCA" w:rsidRDefault="001C3CCA">
      <w:pPr>
        <w:sectPr w:rsidR="001C3CCA">
          <w:type w:val="continuous"/>
          <w:pgSz w:w="11900" w:h="16840"/>
          <w:pgMar w:top="2040" w:right="1300" w:bottom="1320" w:left="1320" w:header="720" w:footer="720" w:gutter="0"/>
          <w:cols w:num="2" w:space="720" w:equalWidth="0">
            <w:col w:w="2050" w:space="948"/>
            <w:col w:w="6282"/>
          </w:cols>
        </w:sectPr>
      </w:pPr>
    </w:p>
    <w:p w14:paraId="2AEB6335" w14:textId="77777777" w:rsidR="001C3CCA" w:rsidRDefault="009636FC">
      <w:pPr>
        <w:pStyle w:val="BodyText"/>
        <w:tabs>
          <w:tab w:val="left" w:pos="3275"/>
          <w:tab w:val="left" w:pos="5631"/>
          <w:tab w:val="left" w:pos="7903"/>
        </w:tabs>
        <w:ind w:left="458"/>
      </w:pPr>
      <w:r>
        <w:t>Case</w:t>
      </w:r>
      <w:r>
        <w:rPr>
          <w:spacing w:val="-2"/>
        </w:rPr>
        <w:t xml:space="preserve"> </w:t>
      </w:r>
      <w:r>
        <w:t>reports</w:t>
      </w:r>
      <w:r>
        <w:tab/>
        <w:t>6</w:t>
      </w:r>
      <w:r>
        <w:tab/>
        <w:t>5</w:t>
      </w:r>
      <w:r>
        <w:tab/>
        <w:t>10</w:t>
      </w:r>
    </w:p>
    <w:p w14:paraId="2349A58C" w14:textId="77777777" w:rsidR="001C3CCA" w:rsidRDefault="001C3CCA">
      <w:pPr>
        <w:pStyle w:val="BodyText"/>
        <w:rPr>
          <w:sz w:val="26"/>
        </w:rPr>
      </w:pPr>
    </w:p>
    <w:p w14:paraId="5B60B5AA" w14:textId="2326D458" w:rsidR="001C3CCA" w:rsidRDefault="009636FC">
      <w:pPr>
        <w:pStyle w:val="BodyText"/>
        <w:spacing w:before="219" w:line="276" w:lineRule="auto"/>
        <w:ind w:left="100" w:right="122"/>
        <w:jc w:val="both"/>
      </w:pPr>
      <w:r>
        <w:rPr>
          <w:b/>
        </w:rPr>
        <w:t xml:space="preserve">Manuscript layout </w:t>
      </w:r>
      <w:r>
        <w:t xml:space="preserve">– manuscripts should be prepared using the </w:t>
      </w:r>
      <w:r>
        <w:t>style template without bringing any change to the established format</w:t>
      </w:r>
      <w:r w:rsidR="00C1735F">
        <w:t>.</w:t>
      </w:r>
    </w:p>
    <w:p w14:paraId="28261160" w14:textId="77777777" w:rsidR="001C3CCA" w:rsidRDefault="001C3CCA">
      <w:pPr>
        <w:pStyle w:val="BodyText"/>
        <w:rPr>
          <w:sz w:val="26"/>
        </w:rPr>
      </w:pPr>
    </w:p>
    <w:p w14:paraId="577568D0" w14:textId="77777777" w:rsidR="001C3CCA" w:rsidRDefault="009636FC">
      <w:pPr>
        <w:spacing w:before="217"/>
        <w:ind w:left="820"/>
        <w:jc w:val="both"/>
        <w:rPr>
          <w:i/>
          <w:sz w:val="24"/>
        </w:rPr>
      </w:pPr>
      <w:r>
        <w:rPr>
          <w:i/>
          <w:sz w:val="24"/>
        </w:rPr>
        <w:t>Manuscript layout checklist:</w:t>
      </w:r>
    </w:p>
    <w:p w14:paraId="4E42E4B4" w14:textId="77777777" w:rsidR="001C3CCA" w:rsidRDefault="009636FC">
      <w:pPr>
        <w:pStyle w:val="ListParagraph"/>
        <w:numPr>
          <w:ilvl w:val="0"/>
          <w:numId w:val="5"/>
        </w:numPr>
        <w:tabs>
          <w:tab w:val="left" w:pos="1540"/>
        </w:tabs>
        <w:rPr>
          <w:sz w:val="24"/>
        </w:rPr>
      </w:pPr>
      <w:r>
        <w:rPr>
          <w:sz w:val="24"/>
        </w:rPr>
        <w:t xml:space="preserve">Papers should be written in </w:t>
      </w:r>
      <w:r>
        <w:rPr>
          <w:spacing w:val="-3"/>
          <w:sz w:val="24"/>
        </w:rPr>
        <w:t xml:space="preserve">clear, </w:t>
      </w:r>
      <w:r>
        <w:rPr>
          <w:sz w:val="24"/>
        </w:rPr>
        <w:t>concise</w:t>
      </w:r>
      <w:r>
        <w:rPr>
          <w:spacing w:val="7"/>
          <w:sz w:val="24"/>
        </w:rPr>
        <w:t xml:space="preserve"> </w:t>
      </w:r>
      <w:r>
        <w:rPr>
          <w:sz w:val="24"/>
        </w:rPr>
        <w:t>English;</w:t>
      </w:r>
    </w:p>
    <w:p w14:paraId="774CB1DE" w14:textId="77777777" w:rsidR="001C3CCA" w:rsidRDefault="009636FC">
      <w:pPr>
        <w:pStyle w:val="ListParagraph"/>
        <w:numPr>
          <w:ilvl w:val="0"/>
          <w:numId w:val="5"/>
        </w:numPr>
        <w:tabs>
          <w:tab w:val="left" w:pos="1540"/>
        </w:tabs>
        <w:rPr>
          <w:sz w:val="24"/>
        </w:rPr>
      </w:pPr>
      <w:r>
        <w:rPr>
          <w:sz w:val="24"/>
        </w:rPr>
        <w:t>Page</w:t>
      </w:r>
      <w:r>
        <w:rPr>
          <w:spacing w:val="27"/>
          <w:sz w:val="24"/>
        </w:rPr>
        <w:t xml:space="preserve"> </w:t>
      </w:r>
      <w:r>
        <w:rPr>
          <w:sz w:val="24"/>
        </w:rPr>
        <w:t>format</w:t>
      </w:r>
      <w:r>
        <w:rPr>
          <w:spacing w:val="15"/>
          <w:sz w:val="24"/>
        </w:rPr>
        <w:t xml:space="preserve"> </w:t>
      </w:r>
      <w:r>
        <w:rPr>
          <w:sz w:val="24"/>
        </w:rPr>
        <w:t>A4,</w:t>
      </w:r>
      <w:r>
        <w:rPr>
          <w:spacing w:val="27"/>
          <w:sz w:val="24"/>
        </w:rPr>
        <w:t xml:space="preserve"> </w:t>
      </w:r>
      <w:r>
        <w:rPr>
          <w:spacing w:val="-3"/>
          <w:sz w:val="24"/>
        </w:rPr>
        <w:t>Justify,</w:t>
      </w:r>
      <w:r>
        <w:rPr>
          <w:spacing w:val="33"/>
          <w:sz w:val="24"/>
        </w:rPr>
        <w:t xml:space="preserve"> </w:t>
      </w:r>
      <w:r>
        <w:rPr>
          <w:sz w:val="24"/>
        </w:rPr>
        <w:t>typed</w:t>
      </w:r>
      <w:r>
        <w:rPr>
          <w:spacing w:val="30"/>
          <w:sz w:val="24"/>
        </w:rPr>
        <w:t xml:space="preserve"> </w:t>
      </w:r>
      <w:r>
        <w:rPr>
          <w:sz w:val="24"/>
        </w:rPr>
        <w:t>with</w:t>
      </w:r>
      <w:r>
        <w:rPr>
          <w:spacing w:val="30"/>
          <w:sz w:val="24"/>
        </w:rPr>
        <w:t xml:space="preserve"> </w:t>
      </w:r>
      <w:r>
        <w:rPr>
          <w:sz w:val="24"/>
        </w:rPr>
        <w:t>two-line</w:t>
      </w:r>
      <w:r>
        <w:rPr>
          <w:spacing w:val="30"/>
          <w:sz w:val="24"/>
        </w:rPr>
        <w:t xml:space="preserve"> </w:t>
      </w:r>
      <w:r>
        <w:rPr>
          <w:sz w:val="24"/>
        </w:rPr>
        <w:t>spacing</w:t>
      </w:r>
      <w:r>
        <w:rPr>
          <w:spacing w:val="29"/>
          <w:sz w:val="24"/>
        </w:rPr>
        <w:t xml:space="preserve"> </w:t>
      </w:r>
      <w:r>
        <w:rPr>
          <w:sz w:val="24"/>
        </w:rPr>
        <w:t>with</w:t>
      </w:r>
      <w:r>
        <w:rPr>
          <w:spacing w:val="28"/>
          <w:sz w:val="24"/>
        </w:rPr>
        <w:t xml:space="preserve"> </w:t>
      </w:r>
      <w:r>
        <w:rPr>
          <w:sz w:val="24"/>
        </w:rPr>
        <w:t>normal</w:t>
      </w:r>
    </w:p>
    <w:p w14:paraId="545081BE" w14:textId="77777777" w:rsidR="001C3CCA" w:rsidRDefault="009636FC">
      <w:pPr>
        <w:pStyle w:val="BodyText"/>
        <w:spacing w:before="138"/>
        <w:ind w:left="1540"/>
        <w:jc w:val="both"/>
      </w:pPr>
      <w:r>
        <w:t>margins (2.5 cm) and line numbered;</w:t>
      </w:r>
    </w:p>
    <w:p w14:paraId="2F8E25AC" w14:textId="77777777" w:rsidR="001C3CCA" w:rsidRDefault="009636FC">
      <w:pPr>
        <w:pStyle w:val="ListParagraph"/>
        <w:numPr>
          <w:ilvl w:val="0"/>
          <w:numId w:val="5"/>
        </w:numPr>
        <w:tabs>
          <w:tab w:val="left" w:pos="1540"/>
        </w:tabs>
        <w:rPr>
          <w:sz w:val="24"/>
        </w:rPr>
      </w:pPr>
      <w:r>
        <w:rPr>
          <w:sz w:val="24"/>
        </w:rPr>
        <w:t>Paper</w:t>
      </w:r>
      <w:r>
        <w:rPr>
          <w:spacing w:val="29"/>
          <w:sz w:val="24"/>
        </w:rPr>
        <w:t xml:space="preserve"> </w:t>
      </w:r>
      <w:r>
        <w:rPr>
          <w:sz w:val="24"/>
        </w:rPr>
        <w:t>orientation</w:t>
      </w:r>
      <w:r>
        <w:rPr>
          <w:spacing w:val="33"/>
          <w:sz w:val="24"/>
        </w:rPr>
        <w:t xml:space="preserve"> </w:t>
      </w:r>
      <w:r>
        <w:rPr>
          <w:sz w:val="24"/>
        </w:rPr>
        <w:t>–</w:t>
      </w:r>
      <w:r>
        <w:rPr>
          <w:spacing w:val="30"/>
          <w:sz w:val="24"/>
        </w:rPr>
        <w:t xml:space="preserve"> </w:t>
      </w:r>
      <w:r>
        <w:rPr>
          <w:sz w:val="24"/>
        </w:rPr>
        <w:t>portrait</w:t>
      </w:r>
      <w:r>
        <w:rPr>
          <w:spacing w:val="32"/>
          <w:sz w:val="24"/>
        </w:rPr>
        <w:t xml:space="preserve"> </w:t>
      </w:r>
      <w:r>
        <w:rPr>
          <w:sz w:val="24"/>
        </w:rPr>
        <w:t>(vertical)</w:t>
      </w:r>
      <w:r>
        <w:rPr>
          <w:spacing w:val="30"/>
          <w:sz w:val="24"/>
        </w:rPr>
        <w:t xml:space="preserve"> </w:t>
      </w:r>
      <w:r>
        <w:rPr>
          <w:sz w:val="24"/>
        </w:rPr>
        <w:t>–</w:t>
      </w:r>
      <w:r>
        <w:rPr>
          <w:spacing w:val="30"/>
          <w:sz w:val="24"/>
        </w:rPr>
        <w:t xml:space="preserve"> </w:t>
      </w:r>
      <w:r>
        <w:rPr>
          <w:sz w:val="24"/>
        </w:rPr>
        <w:t>all</w:t>
      </w:r>
      <w:r>
        <w:rPr>
          <w:spacing w:val="33"/>
          <w:sz w:val="24"/>
        </w:rPr>
        <w:t xml:space="preserve"> </w:t>
      </w:r>
      <w:r>
        <w:rPr>
          <w:sz w:val="24"/>
        </w:rPr>
        <w:t>pages,</w:t>
      </w:r>
      <w:r>
        <w:rPr>
          <w:spacing w:val="30"/>
          <w:sz w:val="24"/>
        </w:rPr>
        <w:t xml:space="preserve"> </w:t>
      </w:r>
      <w:r>
        <w:rPr>
          <w:sz w:val="24"/>
        </w:rPr>
        <w:t>including</w:t>
      </w:r>
      <w:r>
        <w:rPr>
          <w:spacing w:val="30"/>
          <w:sz w:val="24"/>
        </w:rPr>
        <w:t xml:space="preserve"> </w:t>
      </w:r>
      <w:r>
        <w:rPr>
          <w:sz w:val="24"/>
        </w:rPr>
        <w:t>those</w:t>
      </w:r>
      <w:r>
        <w:rPr>
          <w:spacing w:val="31"/>
          <w:sz w:val="24"/>
        </w:rPr>
        <w:t xml:space="preserve"> </w:t>
      </w:r>
      <w:r>
        <w:rPr>
          <w:sz w:val="24"/>
        </w:rPr>
        <w:t>with</w:t>
      </w:r>
    </w:p>
    <w:p w14:paraId="7B48148B" w14:textId="77777777" w:rsidR="001C3CCA" w:rsidRDefault="009636FC">
      <w:pPr>
        <w:pStyle w:val="BodyText"/>
        <w:spacing w:before="138"/>
        <w:ind w:left="1540"/>
        <w:jc w:val="both"/>
      </w:pPr>
      <w:r>
        <w:t>tables and figures;</w:t>
      </w:r>
    </w:p>
    <w:p w14:paraId="17490944" w14:textId="77777777" w:rsidR="001C3CCA" w:rsidRDefault="009636FC">
      <w:pPr>
        <w:pStyle w:val="ListParagraph"/>
        <w:numPr>
          <w:ilvl w:val="0"/>
          <w:numId w:val="5"/>
        </w:numPr>
        <w:tabs>
          <w:tab w:val="left" w:pos="1540"/>
        </w:tabs>
        <w:rPr>
          <w:sz w:val="24"/>
        </w:rPr>
      </w:pPr>
      <w:r>
        <w:rPr>
          <w:sz w:val="24"/>
        </w:rPr>
        <w:t>The pages will be</w:t>
      </w:r>
      <w:r>
        <w:rPr>
          <w:spacing w:val="1"/>
          <w:sz w:val="24"/>
        </w:rPr>
        <w:t xml:space="preserve"> </w:t>
      </w:r>
      <w:r>
        <w:rPr>
          <w:sz w:val="24"/>
        </w:rPr>
        <w:t>numbered;</w:t>
      </w:r>
    </w:p>
    <w:p w14:paraId="67F5376A" w14:textId="77777777" w:rsidR="001C3CCA" w:rsidRDefault="009636FC">
      <w:pPr>
        <w:pStyle w:val="ListParagraph"/>
        <w:numPr>
          <w:ilvl w:val="0"/>
          <w:numId w:val="5"/>
        </w:numPr>
        <w:tabs>
          <w:tab w:val="left" w:pos="1540"/>
        </w:tabs>
        <w:rPr>
          <w:sz w:val="24"/>
        </w:rPr>
      </w:pPr>
      <w:r>
        <w:rPr>
          <w:sz w:val="24"/>
        </w:rPr>
        <w:t>Font</w:t>
      </w:r>
      <w:r>
        <w:rPr>
          <w:spacing w:val="4"/>
          <w:sz w:val="24"/>
        </w:rPr>
        <w:t xml:space="preserve"> </w:t>
      </w:r>
      <w:r>
        <w:rPr>
          <w:sz w:val="24"/>
        </w:rPr>
        <w:t>Arial</w:t>
      </w:r>
      <w:r>
        <w:rPr>
          <w:spacing w:val="16"/>
          <w:sz w:val="24"/>
        </w:rPr>
        <w:t xml:space="preserve"> </w:t>
      </w:r>
      <w:r>
        <w:rPr>
          <w:sz w:val="24"/>
        </w:rPr>
        <w:t>12</w:t>
      </w:r>
      <w:r>
        <w:rPr>
          <w:spacing w:val="17"/>
          <w:sz w:val="24"/>
        </w:rPr>
        <w:t xml:space="preserve"> </w:t>
      </w:r>
      <w:r>
        <w:rPr>
          <w:sz w:val="24"/>
        </w:rPr>
        <w:t>for</w:t>
      </w:r>
      <w:r>
        <w:rPr>
          <w:spacing w:val="16"/>
          <w:sz w:val="24"/>
        </w:rPr>
        <w:t xml:space="preserve"> </w:t>
      </w:r>
      <w:r>
        <w:rPr>
          <w:sz w:val="24"/>
        </w:rPr>
        <w:t>all</w:t>
      </w:r>
      <w:r>
        <w:rPr>
          <w:spacing w:val="17"/>
          <w:sz w:val="24"/>
        </w:rPr>
        <w:t xml:space="preserve"> </w:t>
      </w:r>
      <w:r>
        <w:rPr>
          <w:sz w:val="24"/>
        </w:rPr>
        <w:t>the</w:t>
      </w:r>
      <w:r>
        <w:rPr>
          <w:spacing w:val="15"/>
          <w:sz w:val="24"/>
        </w:rPr>
        <w:t xml:space="preserve"> </w:t>
      </w:r>
      <w:r>
        <w:rPr>
          <w:sz w:val="24"/>
        </w:rPr>
        <w:t>text</w:t>
      </w:r>
      <w:r>
        <w:rPr>
          <w:spacing w:val="17"/>
          <w:sz w:val="24"/>
        </w:rPr>
        <w:t xml:space="preserve"> </w:t>
      </w:r>
      <w:r>
        <w:rPr>
          <w:sz w:val="24"/>
        </w:rPr>
        <w:t>and</w:t>
      </w:r>
      <w:r>
        <w:rPr>
          <w:spacing w:val="3"/>
          <w:sz w:val="24"/>
        </w:rPr>
        <w:t xml:space="preserve"> </w:t>
      </w:r>
      <w:r>
        <w:rPr>
          <w:sz w:val="24"/>
        </w:rPr>
        <w:t>Arial</w:t>
      </w:r>
      <w:r>
        <w:rPr>
          <w:spacing w:val="17"/>
          <w:sz w:val="24"/>
        </w:rPr>
        <w:t xml:space="preserve"> </w:t>
      </w:r>
      <w:r>
        <w:rPr>
          <w:sz w:val="24"/>
        </w:rPr>
        <w:t>10</w:t>
      </w:r>
      <w:r>
        <w:rPr>
          <w:spacing w:val="15"/>
          <w:sz w:val="24"/>
        </w:rPr>
        <w:t xml:space="preserve"> </w:t>
      </w:r>
      <w:r>
        <w:rPr>
          <w:sz w:val="24"/>
        </w:rPr>
        <w:t>for</w:t>
      </w:r>
      <w:r>
        <w:rPr>
          <w:spacing w:val="16"/>
          <w:sz w:val="24"/>
        </w:rPr>
        <w:t xml:space="preserve"> </w:t>
      </w:r>
      <w:r>
        <w:rPr>
          <w:sz w:val="24"/>
        </w:rPr>
        <w:t>authors</w:t>
      </w:r>
      <w:r>
        <w:rPr>
          <w:spacing w:val="16"/>
          <w:sz w:val="24"/>
        </w:rPr>
        <w:t xml:space="preserve"> </w:t>
      </w:r>
      <w:r>
        <w:rPr>
          <w:sz w:val="24"/>
        </w:rPr>
        <w:t>affiliations,</w:t>
      </w:r>
      <w:r>
        <w:rPr>
          <w:spacing w:val="16"/>
          <w:sz w:val="24"/>
        </w:rPr>
        <w:t xml:space="preserve"> </w:t>
      </w:r>
      <w:r>
        <w:rPr>
          <w:sz w:val="24"/>
        </w:rPr>
        <w:t>tables,</w:t>
      </w:r>
    </w:p>
    <w:p w14:paraId="455BC2D0" w14:textId="77777777" w:rsidR="001C3CCA" w:rsidRDefault="009636FC">
      <w:pPr>
        <w:pStyle w:val="BodyText"/>
        <w:spacing w:before="138"/>
        <w:ind w:left="1540"/>
        <w:jc w:val="both"/>
      </w:pPr>
      <w:r>
        <w:t>figures and references;</w:t>
      </w:r>
    </w:p>
    <w:p w14:paraId="6C4D6F37" w14:textId="77777777" w:rsidR="001C3CCA" w:rsidRDefault="009636FC">
      <w:pPr>
        <w:pStyle w:val="ListParagraph"/>
        <w:numPr>
          <w:ilvl w:val="0"/>
          <w:numId w:val="5"/>
        </w:numPr>
        <w:tabs>
          <w:tab w:val="left" w:pos="1540"/>
        </w:tabs>
        <w:spacing w:line="355" w:lineRule="auto"/>
        <w:ind w:right="116"/>
        <w:rPr>
          <w:sz w:val="24"/>
        </w:rPr>
      </w:pPr>
      <w:r>
        <w:rPr>
          <w:sz w:val="24"/>
        </w:rPr>
        <w:t xml:space="preserve">The sections will respect the following order: Title, Authors, Authors’ </w:t>
      </w:r>
      <w:r>
        <w:rPr>
          <w:spacing w:val="-23"/>
          <w:sz w:val="24"/>
        </w:rPr>
        <w:t xml:space="preserve">full </w:t>
      </w:r>
      <w:r>
        <w:rPr>
          <w:sz w:val="24"/>
        </w:rPr>
        <w:t>affiliations, Correspond</w:t>
      </w:r>
      <w:r>
        <w:rPr>
          <w:sz w:val="24"/>
        </w:rPr>
        <w:t xml:space="preserve">ing </w:t>
      </w:r>
      <w:r>
        <w:rPr>
          <w:spacing w:val="-3"/>
          <w:sz w:val="24"/>
        </w:rPr>
        <w:t xml:space="preserve">author, </w:t>
      </w:r>
      <w:r>
        <w:rPr>
          <w:sz w:val="24"/>
        </w:rPr>
        <w:t>Abstract, Keywords, Introduction, Material and methods, Results and discussions,</w:t>
      </w:r>
      <w:r>
        <w:rPr>
          <w:spacing w:val="-26"/>
          <w:sz w:val="24"/>
        </w:rPr>
        <w:t xml:space="preserve"> </w:t>
      </w:r>
      <w:r>
        <w:rPr>
          <w:sz w:val="24"/>
        </w:rPr>
        <w:t>Acknowledgements,</w:t>
      </w:r>
    </w:p>
    <w:p w14:paraId="71B08006" w14:textId="77777777" w:rsidR="001C3CCA" w:rsidRDefault="009636FC">
      <w:pPr>
        <w:pStyle w:val="BodyText"/>
        <w:spacing w:before="8"/>
        <w:ind w:left="1540"/>
        <w:jc w:val="both"/>
      </w:pPr>
      <w:r>
        <w:t>References, Tables, Figures;</w:t>
      </w:r>
    </w:p>
    <w:p w14:paraId="1B2C4784" w14:textId="77777777" w:rsidR="001C3CCA" w:rsidRDefault="009636FC">
      <w:pPr>
        <w:pStyle w:val="ListParagraph"/>
        <w:numPr>
          <w:ilvl w:val="0"/>
          <w:numId w:val="5"/>
        </w:numPr>
        <w:tabs>
          <w:tab w:val="left" w:pos="1539"/>
          <w:tab w:val="left" w:pos="1540"/>
        </w:tabs>
        <w:jc w:val="left"/>
        <w:rPr>
          <w:sz w:val="24"/>
        </w:rPr>
      </w:pPr>
      <w:r>
        <w:rPr>
          <w:b/>
          <w:sz w:val="24"/>
        </w:rPr>
        <w:t xml:space="preserve">Titles </w:t>
      </w:r>
      <w:r>
        <w:rPr>
          <w:sz w:val="24"/>
        </w:rPr>
        <w:t xml:space="preserve">should be written in </w:t>
      </w:r>
      <w:r>
        <w:rPr>
          <w:b/>
          <w:sz w:val="24"/>
        </w:rPr>
        <w:t xml:space="preserve">bold </w:t>
      </w:r>
      <w:r>
        <w:rPr>
          <w:sz w:val="24"/>
        </w:rPr>
        <w:t xml:space="preserve">and </w:t>
      </w:r>
      <w:r>
        <w:rPr>
          <w:i/>
          <w:sz w:val="24"/>
        </w:rPr>
        <w:t xml:space="preserve">headings </w:t>
      </w:r>
      <w:r>
        <w:rPr>
          <w:sz w:val="24"/>
        </w:rPr>
        <w:t>in</w:t>
      </w:r>
      <w:r>
        <w:rPr>
          <w:spacing w:val="-1"/>
          <w:sz w:val="24"/>
        </w:rPr>
        <w:t xml:space="preserve"> </w:t>
      </w:r>
      <w:r>
        <w:rPr>
          <w:i/>
          <w:sz w:val="24"/>
        </w:rPr>
        <w:t>italic</w:t>
      </w:r>
      <w:r>
        <w:rPr>
          <w:sz w:val="24"/>
        </w:rPr>
        <w:t>;</w:t>
      </w:r>
    </w:p>
    <w:p w14:paraId="0CC044A2" w14:textId="77777777" w:rsidR="001C3CCA" w:rsidRDefault="009636FC">
      <w:pPr>
        <w:pStyle w:val="ListParagraph"/>
        <w:numPr>
          <w:ilvl w:val="0"/>
          <w:numId w:val="5"/>
        </w:numPr>
        <w:tabs>
          <w:tab w:val="left" w:pos="1539"/>
          <w:tab w:val="left" w:pos="1540"/>
        </w:tabs>
        <w:jc w:val="left"/>
        <w:rPr>
          <w:sz w:val="24"/>
        </w:rPr>
      </w:pPr>
      <w:r>
        <w:rPr>
          <w:sz w:val="24"/>
        </w:rPr>
        <w:t>Footnotes in text – to be</w:t>
      </w:r>
      <w:r>
        <w:rPr>
          <w:spacing w:val="-6"/>
          <w:sz w:val="24"/>
        </w:rPr>
        <w:t xml:space="preserve"> </w:t>
      </w:r>
      <w:r>
        <w:rPr>
          <w:sz w:val="24"/>
        </w:rPr>
        <w:t>avoided.</w:t>
      </w:r>
    </w:p>
    <w:p w14:paraId="4715BEBD" w14:textId="77777777" w:rsidR="001C3CCA" w:rsidRDefault="009636FC">
      <w:pPr>
        <w:pStyle w:val="ListParagraph"/>
        <w:numPr>
          <w:ilvl w:val="0"/>
          <w:numId w:val="5"/>
        </w:numPr>
        <w:tabs>
          <w:tab w:val="left" w:pos="1539"/>
          <w:tab w:val="left" w:pos="1540"/>
        </w:tabs>
        <w:jc w:val="left"/>
        <w:rPr>
          <w:sz w:val="24"/>
        </w:rPr>
      </w:pPr>
      <w:r>
        <w:rPr>
          <w:sz w:val="24"/>
        </w:rPr>
        <w:t xml:space="preserve">The Latin terms - </w:t>
      </w:r>
      <w:r>
        <w:rPr>
          <w:i/>
          <w:sz w:val="24"/>
        </w:rPr>
        <w:t xml:space="preserve">italic </w:t>
      </w:r>
      <w:r>
        <w:rPr>
          <w:sz w:val="24"/>
        </w:rPr>
        <w:t>(species, anatomical names</w:t>
      </w:r>
      <w:r>
        <w:rPr>
          <w:spacing w:val="-8"/>
          <w:sz w:val="24"/>
        </w:rPr>
        <w:t xml:space="preserve"> </w:t>
      </w:r>
      <w:r>
        <w:rPr>
          <w:sz w:val="24"/>
        </w:rPr>
        <w:t>etc.)</w:t>
      </w:r>
    </w:p>
    <w:p w14:paraId="284321DE" w14:textId="77777777" w:rsidR="001C3CCA" w:rsidRDefault="001C3CCA">
      <w:pPr>
        <w:pStyle w:val="BodyText"/>
        <w:spacing w:before="4"/>
        <w:rPr>
          <w:sz w:val="40"/>
        </w:rPr>
      </w:pPr>
    </w:p>
    <w:p w14:paraId="327706E2" w14:textId="77777777" w:rsidR="001C3CCA" w:rsidRDefault="009636FC">
      <w:pPr>
        <w:pStyle w:val="ListParagraph"/>
        <w:numPr>
          <w:ilvl w:val="0"/>
          <w:numId w:val="4"/>
        </w:numPr>
        <w:tabs>
          <w:tab w:val="left" w:pos="1130"/>
        </w:tabs>
        <w:spacing w:line="276" w:lineRule="auto"/>
        <w:ind w:right="124" w:firstLine="708"/>
        <w:rPr>
          <w:sz w:val="24"/>
        </w:rPr>
      </w:pPr>
      <w:r>
        <w:rPr>
          <w:b/>
          <w:sz w:val="24"/>
        </w:rPr>
        <w:t xml:space="preserve">Title </w:t>
      </w:r>
      <w:r>
        <w:rPr>
          <w:sz w:val="24"/>
        </w:rPr>
        <w:t>should be concise and informative, specific to the work presented (maximum 120 characters including</w:t>
      </w:r>
      <w:r>
        <w:rPr>
          <w:spacing w:val="-3"/>
          <w:sz w:val="24"/>
        </w:rPr>
        <w:t xml:space="preserve"> </w:t>
      </w:r>
      <w:r>
        <w:rPr>
          <w:sz w:val="24"/>
        </w:rPr>
        <w:t>spaces).</w:t>
      </w:r>
    </w:p>
    <w:p w14:paraId="1B4FDFA6" w14:textId="77777777" w:rsidR="001C3CCA" w:rsidRDefault="001C3CCA">
      <w:pPr>
        <w:spacing w:line="276" w:lineRule="auto"/>
        <w:rPr>
          <w:sz w:val="24"/>
        </w:rPr>
        <w:sectPr w:rsidR="001C3CCA">
          <w:type w:val="continuous"/>
          <w:pgSz w:w="11900" w:h="16840"/>
          <w:pgMar w:top="2040" w:right="1300" w:bottom="1320" w:left="1320" w:header="720" w:footer="720" w:gutter="0"/>
          <w:cols w:space="720"/>
        </w:sectPr>
      </w:pPr>
    </w:p>
    <w:p w14:paraId="6243AB16" w14:textId="77777777" w:rsidR="001C3CCA" w:rsidRDefault="001C3CCA">
      <w:pPr>
        <w:pStyle w:val="BodyText"/>
        <w:spacing w:before="8"/>
        <w:rPr>
          <w:sz w:val="16"/>
        </w:rPr>
      </w:pPr>
    </w:p>
    <w:p w14:paraId="59074548" w14:textId="77777777" w:rsidR="001C3CCA" w:rsidRDefault="009636FC">
      <w:pPr>
        <w:pStyle w:val="ListParagraph"/>
        <w:numPr>
          <w:ilvl w:val="0"/>
          <w:numId w:val="4"/>
        </w:numPr>
        <w:tabs>
          <w:tab w:val="left" w:pos="1126"/>
        </w:tabs>
        <w:spacing w:before="93" w:line="276" w:lineRule="auto"/>
        <w:ind w:right="111" w:firstLine="708"/>
        <w:jc w:val="both"/>
        <w:rPr>
          <w:sz w:val="24"/>
        </w:rPr>
      </w:pPr>
      <w:r>
        <w:rPr>
          <w:b/>
          <w:sz w:val="24"/>
        </w:rPr>
        <w:t xml:space="preserve">Authors’ names and affiliations </w:t>
      </w:r>
      <w:r>
        <w:rPr>
          <w:sz w:val="24"/>
        </w:rPr>
        <w:t xml:space="preserve">list the full names (first name, family name), postal address for each affiliation (university/organization, </w:t>
      </w:r>
      <w:r>
        <w:rPr>
          <w:spacing w:val="-5"/>
          <w:sz w:val="24"/>
        </w:rPr>
        <w:t xml:space="preserve">city, </w:t>
      </w:r>
      <w:r>
        <w:rPr>
          <w:sz w:val="24"/>
        </w:rPr>
        <w:t>postal code, no., street, country) and valid e-mail address for all authors. Clearly indicate the corresponding author by using an asterisk a</w:t>
      </w:r>
      <w:r>
        <w:rPr>
          <w:sz w:val="24"/>
        </w:rPr>
        <w:t>fter the family</w:t>
      </w:r>
      <w:r>
        <w:rPr>
          <w:spacing w:val="-15"/>
          <w:sz w:val="24"/>
        </w:rPr>
        <w:t xml:space="preserve"> </w:t>
      </w:r>
      <w:r>
        <w:rPr>
          <w:sz w:val="24"/>
        </w:rPr>
        <w:t>name.</w:t>
      </w:r>
    </w:p>
    <w:p w14:paraId="06F9B047" w14:textId="77777777" w:rsidR="001C3CCA" w:rsidRDefault="009636FC">
      <w:pPr>
        <w:pStyle w:val="BodyText"/>
        <w:spacing w:before="198"/>
        <w:ind w:left="100"/>
        <w:jc w:val="both"/>
      </w:pPr>
      <w:r>
        <w:t>Ex. Smith K.</w:t>
      </w:r>
      <w:r>
        <w:rPr>
          <w:vertAlign w:val="superscript"/>
        </w:rPr>
        <w:t>1</w:t>
      </w:r>
      <w:r>
        <w:t>, Johnson D.</w:t>
      </w:r>
      <w:r>
        <w:rPr>
          <w:vertAlign w:val="superscript"/>
        </w:rPr>
        <w:t>2</w:t>
      </w:r>
      <w:r>
        <w:t>, Ionescu A.</w:t>
      </w:r>
      <w:r>
        <w:rPr>
          <w:vertAlign w:val="superscript"/>
        </w:rPr>
        <w:t>1,2</w:t>
      </w:r>
    </w:p>
    <w:p w14:paraId="33EC5475" w14:textId="77777777" w:rsidR="001C3CCA" w:rsidRDefault="009636FC">
      <w:pPr>
        <w:spacing w:before="42" w:line="276" w:lineRule="auto"/>
        <w:ind w:left="100" w:right="146"/>
        <w:jc w:val="both"/>
        <w:rPr>
          <w:i/>
          <w:sz w:val="24"/>
        </w:rPr>
      </w:pPr>
      <w:r>
        <w:rPr>
          <w:i/>
          <w:sz w:val="24"/>
          <w:vertAlign w:val="superscript"/>
        </w:rPr>
        <w:t>1</w:t>
      </w:r>
      <w:r>
        <w:rPr>
          <w:i/>
          <w:sz w:val="24"/>
        </w:rPr>
        <w:t xml:space="preserve">Banat’s University of Agricultural Science and Veterinary Medicine </w:t>
      </w:r>
      <w:r>
        <w:rPr>
          <w:i/>
          <w:spacing w:val="-4"/>
          <w:sz w:val="24"/>
        </w:rPr>
        <w:t>Timisoara,</w:t>
      </w:r>
      <w:r>
        <w:rPr>
          <w:i/>
          <w:spacing w:val="58"/>
          <w:sz w:val="24"/>
        </w:rPr>
        <w:t xml:space="preserve"> </w:t>
      </w:r>
      <w:r>
        <w:rPr>
          <w:i/>
          <w:sz w:val="24"/>
        </w:rPr>
        <w:t xml:space="preserve">Faculty of Agriculture, Department of Plant Science, Calea Aradului, no. </w:t>
      </w:r>
      <w:r>
        <w:rPr>
          <w:i/>
          <w:spacing w:val="-5"/>
          <w:sz w:val="24"/>
        </w:rPr>
        <w:t xml:space="preserve">119, </w:t>
      </w:r>
      <w:r>
        <w:rPr>
          <w:i/>
          <w:sz w:val="24"/>
        </w:rPr>
        <w:t>Timisoara, Romania</w:t>
      </w:r>
    </w:p>
    <w:p w14:paraId="0C70DCFB" w14:textId="77777777" w:rsidR="001C3CCA" w:rsidRDefault="009636FC">
      <w:pPr>
        <w:pStyle w:val="BodyText"/>
        <w:spacing w:line="274" w:lineRule="exact"/>
        <w:ind w:left="100"/>
        <w:jc w:val="both"/>
      </w:pPr>
      <w:r>
        <w:t xml:space="preserve">Smith Kevin – </w:t>
      </w:r>
      <w:hyperlink r:id="rId9">
        <w:r>
          <w:rPr>
            <w:color w:val="0000FF"/>
            <w:u w:val="single" w:color="0000FF"/>
          </w:rPr>
          <w:t>smith.kevin@gmail.com</w:t>
        </w:r>
      </w:hyperlink>
    </w:p>
    <w:p w14:paraId="60DA3FCE" w14:textId="77777777" w:rsidR="001C3CCA" w:rsidRDefault="001C3CCA">
      <w:pPr>
        <w:pStyle w:val="BodyText"/>
        <w:rPr>
          <w:sz w:val="21"/>
        </w:rPr>
      </w:pPr>
    </w:p>
    <w:p w14:paraId="2FCEABA3" w14:textId="77777777" w:rsidR="001C3CCA" w:rsidRDefault="009636FC">
      <w:pPr>
        <w:pStyle w:val="ListParagraph"/>
        <w:numPr>
          <w:ilvl w:val="0"/>
          <w:numId w:val="4"/>
        </w:numPr>
        <w:tabs>
          <w:tab w:val="left" w:pos="1084"/>
        </w:tabs>
        <w:spacing w:before="1" w:line="276" w:lineRule="auto"/>
        <w:ind w:right="119" w:firstLine="708"/>
        <w:jc w:val="both"/>
        <w:rPr>
          <w:sz w:val="24"/>
        </w:rPr>
      </w:pPr>
      <w:r>
        <w:rPr>
          <w:b/>
          <w:sz w:val="24"/>
        </w:rPr>
        <w:t xml:space="preserve">Abstract </w:t>
      </w:r>
      <w:r>
        <w:rPr>
          <w:sz w:val="24"/>
        </w:rPr>
        <w:t>must contain a maximum of 300 words. It will briefly provide the main aim of the research, describe the principal results and provide the major conclusions, without citations, references, tables, figures or</w:t>
      </w:r>
      <w:r>
        <w:rPr>
          <w:spacing w:val="-9"/>
          <w:sz w:val="24"/>
        </w:rPr>
        <w:t xml:space="preserve"> </w:t>
      </w:r>
      <w:r>
        <w:rPr>
          <w:sz w:val="24"/>
        </w:rPr>
        <w:t>abbreviations.</w:t>
      </w:r>
    </w:p>
    <w:p w14:paraId="269B51FA" w14:textId="77777777" w:rsidR="001C3CCA" w:rsidRDefault="001C3CCA">
      <w:pPr>
        <w:pStyle w:val="BodyText"/>
        <w:spacing w:before="5"/>
        <w:rPr>
          <w:sz w:val="27"/>
        </w:rPr>
      </w:pPr>
    </w:p>
    <w:p w14:paraId="2FA49B6B" w14:textId="77777777" w:rsidR="001C3CCA" w:rsidRDefault="009636FC">
      <w:pPr>
        <w:pStyle w:val="ListParagraph"/>
        <w:numPr>
          <w:ilvl w:val="0"/>
          <w:numId w:val="4"/>
        </w:numPr>
        <w:tabs>
          <w:tab w:val="left" w:pos="1082"/>
        </w:tabs>
        <w:spacing w:line="276" w:lineRule="auto"/>
        <w:ind w:right="114" w:firstLine="708"/>
        <w:jc w:val="both"/>
        <w:rPr>
          <w:sz w:val="24"/>
        </w:rPr>
      </w:pPr>
      <w:r>
        <w:rPr>
          <w:b/>
          <w:sz w:val="24"/>
        </w:rPr>
        <w:t xml:space="preserve">Key words </w:t>
      </w:r>
      <w:r>
        <w:rPr>
          <w:sz w:val="24"/>
        </w:rPr>
        <w:t>a maximum of 5 appropri</w:t>
      </w:r>
      <w:r>
        <w:rPr>
          <w:sz w:val="24"/>
        </w:rPr>
        <w:t>ate key words (separated by commas) should be listed for abstracting and indexing. The key words should respect the subject of the</w:t>
      </w:r>
      <w:r>
        <w:rPr>
          <w:spacing w:val="-3"/>
          <w:sz w:val="24"/>
        </w:rPr>
        <w:t xml:space="preserve"> paper.</w:t>
      </w:r>
    </w:p>
    <w:p w14:paraId="58EB292B" w14:textId="77777777" w:rsidR="001C3CCA" w:rsidRDefault="001C3CCA">
      <w:pPr>
        <w:pStyle w:val="BodyText"/>
        <w:spacing w:before="5"/>
        <w:rPr>
          <w:sz w:val="27"/>
        </w:rPr>
      </w:pPr>
    </w:p>
    <w:p w14:paraId="50973388" w14:textId="77777777" w:rsidR="001C3CCA" w:rsidRDefault="009636FC">
      <w:pPr>
        <w:pStyle w:val="ListParagraph"/>
        <w:numPr>
          <w:ilvl w:val="0"/>
          <w:numId w:val="4"/>
        </w:numPr>
        <w:tabs>
          <w:tab w:val="left" w:pos="1080"/>
        </w:tabs>
        <w:spacing w:line="276" w:lineRule="auto"/>
        <w:ind w:right="118" w:firstLine="708"/>
        <w:jc w:val="both"/>
        <w:rPr>
          <w:sz w:val="24"/>
        </w:rPr>
      </w:pPr>
      <w:r>
        <w:rPr>
          <w:b/>
          <w:sz w:val="24"/>
        </w:rPr>
        <w:t xml:space="preserve">Introduction </w:t>
      </w:r>
      <w:r>
        <w:rPr>
          <w:sz w:val="24"/>
        </w:rPr>
        <w:t xml:space="preserve">section should provide a brief background, avoiding a detailed review of literature, with appropriate references. The aim of the work is also important to be stated. If abbreviations are used, the term in full, followed by the abbreviation in parenthesis, </w:t>
      </w:r>
      <w:r>
        <w:rPr>
          <w:sz w:val="24"/>
        </w:rPr>
        <w:t>should be given at first occurrence. It must not be longer than Results and</w:t>
      </w:r>
      <w:r>
        <w:rPr>
          <w:spacing w:val="-2"/>
          <w:sz w:val="24"/>
        </w:rPr>
        <w:t xml:space="preserve"> </w:t>
      </w:r>
      <w:r>
        <w:rPr>
          <w:sz w:val="24"/>
        </w:rPr>
        <w:t>Discussions.</w:t>
      </w:r>
    </w:p>
    <w:p w14:paraId="53A0CB3C" w14:textId="77777777" w:rsidR="001C3CCA" w:rsidRDefault="001C3CCA">
      <w:pPr>
        <w:pStyle w:val="BodyText"/>
        <w:spacing w:before="7"/>
        <w:rPr>
          <w:sz w:val="20"/>
        </w:rPr>
      </w:pPr>
    </w:p>
    <w:p w14:paraId="5AA1AD0A" w14:textId="77777777" w:rsidR="001C3CCA" w:rsidRDefault="009636FC">
      <w:pPr>
        <w:pStyle w:val="ListParagraph"/>
        <w:numPr>
          <w:ilvl w:val="0"/>
          <w:numId w:val="4"/>
        </w:numPr>
        <w:tabs>
          <w:tab w:val="left" w:pos="1114"/>
        </w:tabs>
        <w:spacing w:before="1" w:line="276" w:lineRule="auto"/>
        <w:ind w:right="112" w:firstLine="708"/>
        <w:jc w:val="both"/>
        <w:rPr>
          <w:sz w:val="24"/>
        </w:rPr>
      </w:pPr>
      <w:r>
        <w:rPr>
          <w:b/>
          <w:sz w:val="24"/>
        </w:rPr>
        <w:t xml:space="preserve">Materials and methods </w:t>
      </w:r>
      <w:r>
        <w:rPr>
          <w:sz w:val="24"/>
        </w:rPr>
        <w:t xml:space="preserve">- The materials, methods and the design of the experiments should be presented </w:t>
      </w:r>
      <w:r>
        <w:rPr>
          <w:spacing w:val="-3"/>
          <w:sz w:val="24"/>
        </w:rPr>
        <w:t xml:space="preserve">clearly, </w:t>
      </w:r>
      <w:r>
        <w:rPr>
          <w:sz w:val="24"/>
        </w:rPr>
        <w:t>providing sufficient details to permit the work to be re</w:t>
      </w:r>
      <w:r>
        <w:rPr>
          <w:sz w:val="24"/>
        </w:rPr>
        <w:t>produced. The methods published in a previous work should be indicated by a reference. Only the major modifications to published methods should be clearly described. Company names and product names should be presented and the equipment used and/or the labo</w:t>
      </w:r>
      <w:r>
        <w:rPr>
          <w:sz w:val="24"/>
        </w:rPr>
        <w:t xml:space="preserve">ratory names where the experiments were conducted should be mentioned. The numbers of experiments, replicates, etc. and any statistical tests used should be presented. SI system should be used. For biochemical compounds nomenclature the recommendations of </w:t>
      </w:r>
      <w:r>
        <w:rPr>
          <w:sz w:val="24"/>
        </w:rPr>
        <w:t xml:space="preserve">the </w:t>
      </w:r>
      <w:r>
        <w:rPr>
          <w:spacing w:val="-3"/>
          <w:sz w:val="24"/>
        </w:rPr>
        <w:t xml:space="preserve">IUPAC-IUB </w:t>
      </w:r>
      <w:r>
        <w:rPr>
          <w:sz w:val="24"/>
        </w:rPr>
        <w:t xml:space="preserve">Commission of Biochemical Nomenclature should be followed. For enzymes the Enzyme Commission (EC) number and systematic name should be used at the first mention of enzyme in the manuscript. The authors submitting research articles containing </w:t>
      </w:r>
      <w:r>
        <w:rPr>
          <w:sz w:val="24"/>
        </w:rPr>
        <w:t>experimental results obtained using animals should provide Ethics Committee approval and authorization</w:t>
      </w:r>
      <w:r>
        <w:rPr>
          <w:spacing w:val="-1"/>
          <w:sz w:val="24"/>
        </w:rPr>
        <w:t xml:space="preserve"> </w:t>
      </w:r>
      <w:r>
        <w:rPr>
          <w:sz w:val="24"/>
        </w:rPr>
        <w:t>(*).</w:t>
      </w:r>
    </w:p>
    <w:p w14:paraId="07783639" w14:textId="77777777" w:rsidR="001C3CCA" w:rsidRDefault="009636FC">
      <w:pPr>
        <w:spacing w:before="196"/>
        <w:ind w:left="100"/>
        <w:rPr>
          <w:b/>
          <w:sz w:val="20"/>
        </w:rPr>
      </w:pPr>
      <w:r>
        <w:rPr>
          <w:sz w:val="20"/>
        </w:rPr>
        <w:t xml:space="preserve">* </w:t>
      </w:r>
      <w:r>
        <w:rPr>
          <w:b/>
          <w:sz w:val="20"/>
        </w:rPr>
        <w:t>Medical research ethics</w:t>
      </w:r>
    </w:p>
    <w:p w14:paraId="29C4D72A" w14:textId="77777777" w:rsidR="001C3CCA" w:rsidRDefault="001C3CCA">
      <w:pPr>
        <w:rPr>
          <w:sz w:val="20"/>
        </w:rPr>
        <w:sectPr w:rsidR="001C3CCA">
          <w:pgSz w:w="11900" w:h="16840"/>
          <w:pgMar w:top="2040" w:right="1300" w:bottom="1320" w:left="1320" w:header="708" w:footer="1134" w:gutter="0"/>
          <w:cols w:space="720"/>
        </w:sectPr>
      </w:pPr>
    </w:p>
    <w:p w14:paraId="7F7F3168" w14:textId="77777777" w:rsidR="001C3CCA" w:rsidRDefault="001C3CCA">
      <w:pPr>
        <w:pStyle w:val="BodyText"/>
        <w:spacing w:before="8"/>
        <w:rPr>
          <w:b/>
          <w:sz w:val="16"/>
        </w:rPr>
      </w:pPr>
    </w:p>
    <w:p w14:paraId="4D976A1A" w14:textId="77777777" w:rsidR="001C3CCA" w:rsidRDefault="009636FC">
      <w:pPr>
        <w:spacing w:before="94" w:line="276" w:lineRule="auto"/>
        <w:ind w:left="100" w:right="119" w:firstLine="708"/>
        <w:jc w:val="both"/>
        <w:rPr>
          <w:sz w:val="20"/>
        </w:rPr>
      </w:pPr>
      <w:r>
        <w:rPr>
          <w:sz w:val="20"/>
        </w:rPr>
        <w:t>When using animals for scientific research it is necessary to respect the national legislation in force</w:t>
      </w:r>
      <w:r>
        <w:rPr>
          <w:sz w:val="20"/>
        </w:rPr>
        <w:t xml:space="preserve"> (for Romania, Law 43/2014 with amendments in Law 96/2015, to EU Directive 63/2010 and its implementing rules). The legislation refers to the elimination of pain, suffering, distress or lasting harm to any animals used for scientific purposes. Research mus</w:t>
      </w:r>
      <w:r>
        <w:rPr>
          <w:sz w:val="20"/>
        </w:rPr>
        <w:t>t be conducted in accordance with the ethical and legal requirements in force in order to preserve animal welfare.</w:t>
      </w:r>
    </w:p>
    <w:p w14:paraId="44CE4315" w14:textId="7BEC9468" w:rsidR="001C3CCA" w:rsidRDefault="009636FC">
      <w:pPr>
        <w:spacing w:line="276" w:lineRule="auto"/>
        <w:ind w:left="100" w:right="124" w:firstLine="708"/>
        <w:jc w:val="both"/>
        <w:rPr>
          <w:sz w:val="20"/>
        </w:rPr>
      </w:pPr>
      <w:r>
        <w:rPr>
          <w:sz w:val="20"/>
        </w:rPr>
        <w:t xml:space="preserve">Authors who publish </w:t>
      </w:r>
      <w:r>
        <w:rPr>
          <w:sz w:val="20"/>
        </w:rPr>
        <w:t>have the obligation and responsibility to meet these requirements. Publishers will verify if the authors refer to</w:t>
      </w:r>
      <w:r>
        <w:rPr>
          <w:sz w:val="20"/>
        </w:rPr>
        <w:t xml:space="preserve"> national legislation that guided them in their research in the publication.</w:t>
      </w:r>
    </w:p>
    <w:p w14:paraId="37F05C17" w14:textId="77777777" w:rsidR="001C3CCA" w:rsidRDefault="009636FC">
      <w:pPr>
        <w:spacing w:line="276" w:lineRule="auto"/>
        <w:ind w:left="100" w:right="120" w:firstLine="708"/>
        <w:jc w:val="both"/>
        <w:rPr>
          <w:sz w:val="20"/>
        </w:rPr>
      </w:pPr>
      <w:r>
        <w:rPr>
          <w:sz w:val="20"/>
        </w:rPr>
        <w:t xml:space="preserve">For publication of a </w:t>
      </w:r>
      <w:r>
        <w:rPr>
          <w:b/>
          <w:sz w:val="20"/>
        </w:rPr>
        <w:t xml:space="preserve">case report </w:t>
      </w:r>
      <w:r>
        <w:rPr>
          <w:sz w:val="20"/>
        </w:rPr>
        <w:t xml:space="preserve">authors should have the consent of the animals owners for publication of animal data, analysis, images or other data on the case. It is necessary </w:t>
      </w:r>
      <w:r>
        <w:rPr>
          <w:sz w:val="20"/>
        </w:rPr>
        <w:t>that authors can prove that they have received the owners’ consent, if any situation requires it. Case data will be presented so as to ensure anonymity and confidentiality of trial subjects.</w:t>
      </w:r>
    </w:p>
    <w:p w14:paraId="1B09A192" w14:textId="77777777" w:rsidR="001C3CCA" w:rsidRDefault="001C3CCA">
      <w:pPr>
        <w:pStyle w:val="BodyText"/>
        <w:rPr>
          <w:sz w:val="27"/>
        </w:rPr>
      </w:pPr>
    </w:p>
    <w:p w14:paraId="5B880EE4" w14:textId="77777777" w:rsidR="001C3CCA" w:rsidRDefault="009636FC">
      <w:pPr>
        <w:pStyle w:val="ListParagraph"/>
        <w:numPr>
          <w:ilvl w:val="0"/>
          <w:numId w:val="4"/>
        </w:numPr>
        <w:tabs>
          <w:tab w:val="left" w:pos="1084"/>
        </w:tabs>
        <w:spacing w:line="276" w:lineRule="auto"/>
        <w:ind w:right="119" w:firstLine="708"/>
        <w:jc w:val="both"/>
        <w:rPr>
          <w:sz w:val="24"/>
        </w:rPr>
      </w:pPr>
      <w:r>
        <w:rPr>
          <w:b/>
          <w:sz w:val="24"/>
        </w:rPr>
        <w:t xml:space="preserve">Results and discussions </w:t>
      </w:r>
      <w:r>
        <w:rPr>
          <w:sz w:val="24"/>
        </w:rPr>
        <w:t>should be presented in a clear and conci</w:t>
      </w:r>
      <w:r>
        <w:rPr>
          <w:sz w:val="24"/>
        </w:rPr>
        <w:t xml:space="preserve">se </w:t>
      </w:r>
      <w:r>
        <w:rPr>
          <w:spacing w:val="-6"/>
          <w:sz w:val="24"/>
        </w:rPr>
        <w:t xml:space="preserve">way, </w:t>
      </w:r>
      <w:r>
        <w:rPr>
          <w:sz w:val="24"/>
        </w:rPr>
        <w:t>discussing the correlation with existing research. The authors may use text, tables, figures, photographs, and graphs to present their results. Discussions could contain statistical</w:t>
      </w:r>
      <w:r>
        <w:rPr>
          <w:spacing w:val="-2"/>
          <w:sz w:val="24"/>
        </w:rPr>
        <w:t xml:space="preserve"> </w:t>
      </w:r>
      <w:r>
        <w:rPr>
          <w:sz w:val="24"/>
        </w:rPr>
        <w:t>interpretation.</w:t>
      </w:r>
    </w:p>
    <w:p w14:paraId="0DB02B28" w14:textId="77777777" w:rsidR="001C3CCA" w:rsidRDefault="009636FC">
      <w:pPr>
        <w:pStyle w:val="ListParagraph"/>
        <w:numPr>
          <w:ilvl w:val="0"/>
          <w:numId w:val="4"/>
        </w:numPr>
        <w:tabs>
          <w:tab w:val="left" w:pos="1170"/>
        </w:tabs>
        <w:spacing w:before="199" w:line="276" w:lineRule="auto"/>
        <w:ind w:right="121" w:firstLine="708"/>
        <w:jc w:val="both"/>
        <w:rPr>
          <w:sz w:val="24"/>
        </w:rPr>
      </w:pPr>
      <w:r>
        <w:rPr>
          <w:b/>
          <w:sz w:val="24"/>
        </w:rPr>
        <w:t xml:space="preserve">Conclusions </w:t>
      </w:r>
      <w:r>
        <w:rPr>
          <w:sz w:val="24"/>
        </w:rPr>
        <w:t>The main conclusions should be stated presenting the relevance of the</w:t>
      </w:r>
      <w:r>
        <w:rPr>
          <w:spacing w:val="-3"/>
          <w:sz w:val="24"/>
        </w:rPr>
        <w:t xml:space="preserve"> </w:t>
      </w:r>
      <w:r>
        <w:rPr>
          <w:spacing w:val="-4"/>
          <w:sz w:val="24"/>
        </w:rPr>
        <w:t>study.</w:t>
      </w:r>
    </w:p>
    <w:p w14:paraId="3A744758" w14:textId="77777777" w:rsidR="001C3CCA" w:rsidRDefault="009636FC">
      <w:pPr>
        <w:pStyle w:val="ListParagraph"/>
        <w:numPr>
          <w:ilvl w:val="0"/>
          <w:numId w:val="4"/>
        </w:numPr>
        <w:tabs>
          <w:tab w:val="left" w:pos="1128"/>
        </w:tabs>
        <w:spacing w:before="199" w:line="276" w:lineRule="auto"/>
        <w:ind w:right="120" w:firstLine="708"/>
        <w:jc w:val="both"/>
        <w:rPr>
          <w:sz w:val="24"/>
        </w:rPr>
      </w:pPr>
      <w:r>
        <w:rPr>
          <w:b/>
          <w:sz w:val="24"/>
        </w:rPr>
        <w:t xml:space="preserve">Acknowledgements </w:t>
      </w:r>
      <w:r>
        <w:rPr>
          <w:sz w:val="24"/>
        </w:rPr>
        <w:t>This section should present sources of supporting funding of the work and list those who contributed or helped during the research (analysis, data interpretation,</w:t>
      </w:r>
      <w:r>
        <w:rPr>
          <w:sz w:val="24"/>
        </w:rPr>
        <w:t xml:space="preserve"> language, writing,</w:t>
      </w:r>
      <w:r>
        <w:rPr>
          <w:spacing w:val="-5"/>
          <w:sz w:val="24"/>
        </w:rPr>
        <w:t xml:space="preserve"> </w:t>
      </w:r>
      <w:r>
        <w:rPr>
          <w:sz w:val="24"/>
        </w:rPr>
        <w:t>etc.)</w:t>
      </w:r>
    </w:p>
    <w:p w14:paraId="19E1BC16" w14:textId="3E065903" w:rsidR="001C3CCA" w:rsidRDefault="009636FC">
      <w:pPr>
        <w:pStyle w:val="ListParagraph"/>
        <w:numPr>
          <w:ilvl w:val="0"/>
          <w:numId w:val="4"/>
        </w:numPr>
        <w:tabs>
          <w:tab w:val="left" w:pos="1288"/>
        </w:tabs>
        <w:spacing w:before="198" w:line="276" w:lineRule="auto"/>
        <w:ind w:right="113" w:firstLine="708"/>
        <w:jc w:val="both"/>
        <w:rPr>
          <w:sz w:val="24"/>
        </w:rPr>
      </w:pPr>
      <w:r>
        <w:rPr>
          <w:b/>
          <w:sz w:val="24"/>
        </w:rPr>
        <w:t xml:space="preserve">References </w:t>
      </w:r>
      <w:r>
        <w:rPr>
          <w:sz w:val="24"/>
        </w:rPr>
        <w:t xml:space="preserve">should be </w:t>
      </w:r>
      <w:r>
        <w:rPr>
          <w:color w:val="101010"/>
          <w:sz w:val="24"/>
        </w:rPr>
        <w:t xml:space="preserve">indicated in the text in squared brackets, by consecutive ascending numbers [1, 4-6]. </w:t>
      </w:r>
      <w:r>
        <w:rPr>
          <w:color w:val="101010"/>
          <w:spacing w:val="3"/>
          <w:sz w:val="24"/>
        </w:rPr>
        <w:t>I</w:t>
      </w:r>
      <w:r>
        <w:rPr>
          <w:spacing w:val="3"/>
          <w:sz w:val="24"/>
        </w:rPr>
        <w:t xml:space="preserve">t </w:t>
      </w:r>
      <w:r>
        <w:rPr>
          <w:sz w:val="24"/>
        </w:rPr>
        <w:t xml:space="preserve">is essential to respect the </w:t>
      </w:r>
      <w:r>
        <w:rPr>
          <w:sz w:val="24"/>
        </w:rPr>
        <w:t>format</w:t>
      </w:r>
      <w:r>
        <w:rPr>
          <w:spacing w:val="-33"/>
          <w:sz w:val="24"/>
        </w:rPr>
        <w:t xml:space="preserve"> </w:t>
      </w:r>
      <w:r>
        <w:rPr>
          <w:sz w:val="24"/>
        </w:rPr>
        <w:t xml:space="preserve">for the references list, in accordance to the </w:t>
      </w:r>
      <w:r>
        <w:rPr>
          <w:spacing w:val="-7"/>
          <w:sz w:val="24"/>
        </w:rPr>
        <w:t xml:space="preserve">APA </w:t>
      </w:r>
      <w:r>
        <w:rPr>
          <w:sz w:val="24"/>
        </w:rPr>
        <w:t>style. All titles in the references list should be written in</w:t>
      </w:r>
      <w:r>
        <w:rPr>
          <w:spacing w:val="-3"/>
          <w:sz w:val="24"/>
        </w:rPr>
        <w:t xml:space="preserve"> </w:t>
      </w:r>
      <w:r>
        <w:rPr>
          <w:sz w:val="24"/>
        </w:rPr>
        <w:t>English.</w:t>
      </w:r>
    </w:p>
    <w:p w14:paraId="03F9458D" w14:textId="77777777" w:rsidR="001C3CCA" w:rsidRDefault="009636FC">
      <w:pPr>
        <w:pStyle w:val="ListParagraph"/>
        <w:numPr>
          <w:ilvl w:val="1"/>
          <w:numId w:val="4"/>
        </w:numPr>
        <w:tabs>
          <w:tab w:val="left" w:pos="1516"/>
        </w:tabs>
        <w:spacing w:before="199" w:line="276" w:lineRule="auto"/>
        <w:ind w:right="107" w:firstLine="1080"/>
        <w:jc w:val="left"/>
        <w:rPr>
          <w:sz w:val="24"/>
        </w:rPr>
      </w:pPr>
      <w:r>
        <w:rPr>
          <w:b/>
          <w:sz w:val="24"/>
        </w:rPr>
        <w:t xml:space="preserve">Articles </w:t>
      </w:r>
      <w:r>
        <w:rPr>
          <w:sz w:val="24"/>
        </w:rPr>
        <w:t>– Author(s) last/Family name, the first name initial (</w:t>
      </w:r>
      <w:r>
        <w:rPr>
          <w:b/>
          <w:sz w:val="24"/>
        </w:rPr>
        <w:t>bold</w:t>
      </w:r>
      <w:r>
        <w:rPr>
          <w:sz w:val="24"/>
        </w:rPr>
        <w:t xml:space="preserve">). </w:t>
      </w:r>
      <w:r>
        <w:rPr>
          <w:spacing w:val="-6"/>
          <w:sz w:val="24"/>
        </w:rPr>
        <w:t xml:space="preserve">(Year </w:t>
      </w:r>
      <w:r>
        <w:rPr>
          <w:sz w:val="24"/>
        </w:rPr>
        <w:t xml:space="preserve">of publication). Article title. </w:t>
      </w:r>
      <w:r>
        <w:rPr>
          <w:i/>
          <w:sz w:val="24"/>
        </w:rPr>
        <w:t xml:space="preserve">Full journal title </w:t>
      </w:r>
      <w:r>
        <w:rPr>
          <w:sz w:val="24"/>
        </w:rPr>
        <w:t>(</w:t>
      </w:r>
      <w:r>
        <w:rPr>
          <w:i/>
          <w:sz w:val="24"/>
        </w:rPr>
        <w:t>italic</w:t>
      </w:r>
      <w:r>
        <w:rPr>
          <w:sz w:val="24"/>
        </w:rPr>
        <w:t>)</w:t>
      </w:r>
      <w:r>
        <w:rPr>
          <w:sz w:val="24"/>
        </w:rPr>
        <w:t>, volume (number), pages, DOI.</w:t>
      </w:r>
      <w:r>
        <w:rPr>
          <w:sz w:val="24"/>
          <w:u w:val="single"/>
        </w:rPr>
        <w:t xml:space="preserve"> Example:</w:t>
      </w:r>
    </w:p>
    <w:p w14:paraId="0CEDF67C" w14:textId="77777777" w:rsidR="001C3CCA" w:rsidRDefault="009636FC">
      <w:pPr>
        <w:pStyle w:val="ListParagraph"/>
        <w:numPr>
          <w:ilvl w:val="0"/>
          <w:numId w:val="3"/>
        </w:numPr>
        <w:tabs>
          <w:tab w:val="left" w:pos="1178"/>
        </w:tabs>
        <w:spacing w:line="276" w:lineRule="auto"/>
        <w:ind w:right="106" w:firstLine="720"/>
        <w:jc w:val="both"/>
        <w:rPr>
          <w:sz w:val="24"/>
        </w:rPr>
      </w:pPr>
      <w:r>
        <w:rPr>
          <w:b/>
          <w:sz w:val="24"/>
        </w:rPr>
        <w:t xml:space="preserve">Chen, J., Petersen, D.R., </w:t>
      </w:r>
      <w:r>
        <w:rPr>
          <w:b/>
          <w:spacing w:val="-3"/>
          <w:sz w:val="24"/>
        </w:rPr>
        <w:t xml:space="preserve">Schenker, </w:t>
      </w:r>
      <w:r>
        <w:rPr>
          <w:b/>
          <w:sz w:val="24"/>
        </w:rPr>
        <w:t xml:space="preserve">S., &amp; Henderson </w:t>
      </w:r>
      <w:r>
        <w:rPr>
          <w:b/>
          <w:spacing w:val="3"/>
          <w:sz w:val="24"/>
        </w:rPr>
        <w:t>G.I</w:t>
      </w:r>
      <w:r>
        <w:rPr>
          <w:spacing w:val="3"/>
          <w:sz w:val="24"/>
        </w:rPr>
        <w:t xml:space="preserve">. </w:t>
      </w:r>
      <w:r>
        <w:rPr>
          <w:sz w:val="24"/>
        </w:rPr>
        <w:t xml:space="preserve">(2000). Formation of malondialdehyde adducts in livers of rats exposed to ethanol: role in ethanol-mediated inhibition of cytochrome C oxidase. </w:t>
      </w:r>
      <w:r>
        <w:rPr>
          <w:i/>
          <w:sz w:val="24"/>
        </w:rPr>
        <w:t>Alcoholism: Cli</w:t>
      </w:r>
      <w:r>
        <w:rPr>
          <w:i/>
          <w:sz w:val="24"/>
        </w:rPr>
        <w:t>nical and Experimental Research</w:t>
      </w:r>
      <w:r>
        <w:rPr>
          <w:sz w:val="24"/>
        </w:rPr>
        <w:t>, 24 (1), 544-552,</w:t>
      </w:r>
      <w:r>
        <w:rPr>
          <w:color w:val="0000FF"/>
          <w:sz w:val="24"/>
        </w:rPr>
        <w:t xml:space="preserve"> </w:t>
      </w:r>
      <w:hyperlink r:id="rId10">
        <w:r>
          <w:rPr>
            <w:color w:val="0000FF"/>
            <w:sz w:val="24"/>
            <w:u w:val="single" w:color="0000FF"/>
          </w:rPr>
          <w:t>http://dx.doi.org/10.1111/j.1530-</w:t>
        </w:r>
      </w:hyperlink>
      <w:hyperlink r:id="rId11">
        <w:r>
          <w:rPr>
            <w:color w:val="0000FF"/>
            <w:sz w:val="24"/>
            <w:u w:val="single" w:color="0000FF"/>
          </w:rPr>
          <w:t xml:space="preserve"> 0277.2000.tb02023.x</w:t>
        </w:r>
      </w:hyperlink>
    </w:p>
    <w:p w14:paraId="2015B8BC" w14:textId="77777777" w:rsidR="001C3CCA" w:rsidRDefault="009636FC">
      <w:pPr>
        <w:pStyle w:val="ListParagraph"/>
        <w:numPr>
          <w:ilvl w:val="1"/>
          <w:numId w:val="3"/>
        </w:numPr>
        <w:tabs>
          <w:tab w:val="left" w:pos="1516"/>
        </w:tabs>
        <w:spacing w:before="197" w:line="276" w:lineRule="auto"/>
        <w:ind w:right="109" w:firstLine="1080"/>
        <w:jc w:val="left"/>
        <w:rPr>
          <w:sz w:val="24"/>
        </w:rPr>
      </w:pPr>
      <w:r>
        <w:rPr>
          <w:sz w:val="24"/>
        </w:rPr>
        <w:t>.</w:t>
      </w:r>
      <w:r>
        <w:rPr>
          <w:b/>
          <w:sz w:val="24"/>
        </w:rPr>
        <w:t>Books –</w:t>
      </w:r>
      <w:r>
        <w:rPr>
          <w:b/>
          <w:sz w:val="24"/>
        </w:rPr>
        <w:t xml:space="preserve"> </w:t>
      </w:r>
      <w:r>
        <w:rPr>
          <w:sz w:val="24"/>
        </w:rPr>
        <w:t>Author(s) last/Family name, the first name initial (</w:t>
      </w:r>
      <w:r>
        <w:rPr>
          <w:b/>
          <w:sz w:val="24"/>
        </w:rPr>
        <w:t>bold</w:t>
      </w:r>
      <w:r>
        <w:rPr>
          <w:sz w:val="24"/>
        </w:rPr>
        <w:t xml:space="preserve">). </w:t>
      </w:r>
      <w:r>
        <w:rPr>
          <w:spacing w:val="-6"/>
          <w:sz w:val="24"/>
        </w:rPr>
        <w:t xml:space="preserve">(Year </w:t>
      </w:r>
      <w:r>
        <w:rPr>
          <w:sz w:val="24"/>
        </w:rPr>
        <w:t xml:space="preserve">of publication). </w:t>
      </w:r>
      <w:r>
        <w:rPr>
          <w:i/>
          <w:sz w:val="24"/>
        </w:rPr>
        <w:t xml:space="preserve">Book title </w:t>
      </w:r>
      <w:r>
        <w:rPr>
          <w:sz w:val="24"/>
        </w:rPr>
        <w:t>(</w:t>
      </w:r>
      <w:r>
        <w:rPr>
          <w:i/>
          <w:sz w:val="24"/>
        </w:rPr>
        <w:t>italic</w:t>
      </w:r>
      <w:r>
        <w:rPr>
          <w:sz w:val="24"/>
        </w:rPr>
        <w:t>). Place of publication:</w:t>
      </w:r>
      <w:r>
        <w:rPr>
          <w:spacing w:val="-11"/>
          <w:sz w:val="24"/>
        </w:rPr>
        <w:t xml:space="preserve"> </w:t>
      </w:r>
      <w:r>
        <w:rPr>
          <w:sz w:val="24"/>
        </w:rPr>
        <w:t>Publisher.</w:t>
      </w:r>
    </w:p>
    <w:p w14:paraId="7C5CB4EC" w14:textId="77777777" w:rsidR="001C3CCA" w:rsidRDefault="001C3CCA">
      <w:pPr>
        <w:pStyle w:val="BodyText"/>
        <w:spacing w:before="6"/>
        <w:rPr>
          <w:sz w:val="27"/>
        </w:rPr>
      </w:pPr>
    </w:p>
    <w:p w14:paraId="0B95BD85" w14:textId="77777777" w:rsidR="001C3CCA" w:rsidRDefault="009636FC">
      <w:pPr>
        <w:pStyle w:val="BodyText"/>
        <w:ind w:left="100"/>
      </w:pPr>
      <w:r>
        <w:rPr>
          <w:u w:val="single"/>
        </w:rPr>
        <w:t>Example:</w:t>
      </w:r>
    </w:p>
    <w:p w14:paraId="0A944D7E" w14:textId="77777777" w:rsidR="001C3CCA" w:rsidRDefault="009636FC">
      <w:pPr>
        <w:pStyle w:val="ListParagraph"/>
        <w:numPr>
          <w:ilvl w:val="0"/>
          <w:numId w:val="2"/>
        </w:numPr>
        <w:tabs>
          <w:tab w:val="left" w:pos="1208"/>
        </w:tabs>
        <w:spacing w:before="40" w:line="276" w:lineRule="auto"/>
        <w:ind w:right="138" w:firstLine="720"/>
        <w:rPr>
          <w:sz w:val="24"/>
        </w:rPr>
      </w:pPr>
      <w:r>
        <w:rPr>
          <w:b/>
          <w:sz w:val="24"/>
        </w:rPr>
        <w:t xml:space="preserve">Weiss, L.M., &amp; Kim, K. </w:t>
      </w:r>
      <w:r>
        <w:rPr>
          <w:sz w:val="24"/>
        </w:rPr>
        <w:t xml:space="preserve">(2007). </w:t>
      </w:r>
      <w:r>
        <w:rPr>
          <w:i/>
          <w:spacing w:val="-3"/>
          <w:sz w:val="24"/>
        </w:rPr>
        <w:t xml:space="preserve">Toxoplasma </w:t>
      </w:r>
      <w:r>
        <w:rPr>
          <w:i/>
          <w:sz w:val="24"/>
        </w:rPr>
        <w:t xml:space="preserve">gondii – the model </w:t>
      </w:r>
      <w:r>
        <w:rPr>
          <w:i/>
          <w:sz w:val="24"/>
        </w:rPr>
        <w:t>apicomplexan: perspectives and methods</w:t>
      </w:r>
      <w:r>
        <w:rPr>
          <w:sz w:val="24"/>
        </w:rPr>
        <w:t>, Great Britain: Elsevier</w:t>
      </w:r>
      <w:r>
        <w:rPr>
          <w:spacing w:val="-8"/>
          <w:sz w:val="24"/>
        </w:rPr>
        <w:t xml:space="preserve"> </w:t>
      </w:r>
      <w:r>
        <w:rPr>
          <w:sz w:val="24"/>
        </w:rPr>
        <w:t>Ltd.</w:t>
      </w:r>
    </w:p>
    <w:p w14:paraId="766D9AC2" w14:textId="77777777" w:rsidR="001C3CCA" w:rsidRDefault="001C3CCA">
      <w:pPr>
        <w:spacing w:line="276" w:lineRule="auto"/>
        <w:rPr>
          <w:sz w:val="24"/>
        </w:rPr>
        <w:sectPr w:rsidR="001C3CCA">
          <w:pgSz w:w="11900" w:h="16840"/>
          <w:pgMar w:top="2040" w:right="1300" w:bottom="1320" w:left="1320" w:header="708" w:footer="1134" w:gutter="0"/>
          <w:cols w:space="720"/>
        </w:sectPr>
      </w:pPr>
    </w:p>
    <w:p w14:paraId="65D70953" w14:textId="77777777" w:rsidR="001C3CCA" w:rsidRDefault="001C3CCA">
      <w:pPr>
        <w:pStyle w:val="BodyText"/>
        <w:rPr>
          <w:sz w:val="20"/>
        </w:rPr>
      </w:pPr>
    </w:p>
    <w:p w14:paraId="058D90F2" w14:textId="77777777" w:rsidR="001C3CCA" w:rsidRDefault="001C3CCA">
      <w:pPr>
        <w:pStyle w:val="BodyText"/>
        <w:spacing w:before="4"/>
      </w:pPr>
    </w:p>
    <w:p w14:paraId="22FE3496" w14:textId="77777777" w:rsidR="001C3CCA" w:rsidRDefault="009636FC">
      <w:pPr>
        <w:pStyle w:val="ListParagraph"/>
        <w:numPr>
          <w:ilvl w:val="1"/>
          <w:numId w:val="2"/>
        </w:numPr>
        <w:tabs>
          <w:tab w:val="left" w:pos="1516"/>
        </w:tabs>
        <w:spacing w:before="93" w:line="276" w:lineRule="auto"/>
        <w:ind w:right="107" w:firstLine="1080"/>
        <w:rPr>
          <w:sz w:val="24"/>
        </w:rPr>
      </w:pPr>
      <w:r>
        <w:rPr>
          <w:b/>
          <w:sz w:val="24"/>
        </w:rPr>
        <w:t xml:space="preserve">PhD Thesis – </w:t>
      </w:r>
      <w:r>
        <w:rPr>
          <w:sz w:val="24"/>
        </w:rPr>
        <w:t>Author(s) last/Family name, the first name initial (</w:t>
      </w:r>
      <w:r>
        <w:rPr>
          <w:b/>
          <w:sz w:val="24"/>
        </w:rPr>
        <w:t>bold</w:t>
      </w:r>
      <w:r>
        <w:rPr>
          <w:sz w:val="24"/>
        </w:rPr>
        <w:t xml:space="preserve">). </w:t>
      </w:r>
      <w:r>
        <w:rPr>
          <w:spacing w:val="-6"/>
          <w:sz w:val="24"/>
        </w:rPr>
        <w:t xml:space="preserve">(Year </w:t>
      </w:r>
      <w:r>
        <w:rPr>
          <w:sz w:val="24"/>
        </w:rPr>
        <w:t xml:space="preserve">of publication). </w:t>
      </w:r>
      <w:r>
        <w:rPr>
          <w:i/>
          <w:sz w:val="24"/>
        </w:rPr>
        <w:t>PhD thesis title (italic)</w:t>
      </w:r>
      <w:r>
        <w:rPr>
          <w:sz w:val="24"/>
        </w:rPr>
        <w:t xml:space="preserve">. Specification that is a PhD thesis. Place of </w:t>
      </w:r>
      <w:r>
        <w:rPr>
          <w:sz w:val="24"/>
        </w:rPr>
        <w:t xml:space="preserve">publication: </w:t>
      </w:r>
      <w:r>
        <w:rPr>
          <w:spacing w:val="-3"/>
          <w:sz w:val="24"/>
        </w:rPr>
        <w:t>faculty,</w:t>
      </w:r>
      <w:r>
        <w:rPr>
          <w:spacing w:val="-1"/>
          <w:sz w:val="24"/>
        </w:rPr>
        <w:t xml:space="preserve"> </w:t>
      </w:r>
      <w:r>
        <w:rPr>
          <w:spacing w:val="-5"/>
          <w:sz w:val="24"/>
        </w:rPr>
        <w:t>city.</w:t>
      </w:r>
    </w:p>
    <w:p w14:paraId="0D341977" w14:textId="77777777" w:rsidR="001C3CCA" w:rsidRDefault="009636FC">
      <w:pPr>
        <w:pStyle w:val="BodyText"/>
        <w:spacing w:line="274" w:lineRule="exact"/>
        <w:ind w:left="100"/>
      </w:pPr>
      <w:r>
        <w:rPr>
          <w:u w:val="single"/>
        </w:rPr>
        <w:t>Example:</w:t>
      </w:r>
    </w:p>
    <w:p w14:paraId="22C19BD6" w14:textId="77777777" w:rsidR="001C3CCA" w:rsidRDefault="009636FC">
      <w:pPr>
        <w:pStyle w:val="ListParagraph"/>
        <w:numPr>
          <w:ilvl w:val="0"/>
          <w:numId w:val="1"/>
        </w:numPr>
        <w:tabs>
          <w:tab w:val="left" w:pos="1146"/>
        </w:tabs>
        <w:spacing w:before="42" w:line="276" w:lineRule="auto"/>
        <w:ind w:right="116" w:firstLine="720"/>
        <w:jc w:val="both"/>
        <w:rPr>
          <w:sz w:val="24"/>
        </w:rPr>
      </w:pPr>
      <w:r>
        <w:rPr>
          <w:b/>
          <w:sz w:val="24"/>
        </w:rPr>
        <w:t xml:space="preserve">Hotea, I. </w:t>
      </w:r>
      <w:r>
        <w:rPr>
          <w:spacing w:val="-3"/>
          <w:sz w:val="24"/>
        </w:rPr>
        <w:t xml:space="preserve">(2011). </w:t>
      </w:r>
      <w:r>
        <w:rPr>
          <w:i/>
          <w:sz w:val="24"/>
        </w:rPr>
        <w:t xml:space="preserve">The seroprevalence of </w:t>
      </w:r>
      <w:r>
        <w:rPr>
          <w:i/>
          <w:spacing w:val="-3"/>
          <w:sz w:val="24"/>
        </w:rPr>
        <w:t xml:space="preserve">Toxoplasma </w:t>
      </w:r>
      <w:r>
        <w:rPr>
          <w:i/>
          <w:sz w:val="24"/>
        </w:rPr>
        <w:t>gondii infection in animals, from western Romania</w:t>
      </w:r>
      <w:r>
        <w:rPr>
          <w:sz w:val="24"/>
        </w:rPr>
        <w:t>. PhD thesis. Faculty of Veterinary Medicine, Timisoara,</w:t>
      </w:r>
      <w:r>
        <w:rPr>
          <w:spacing w:val="-3"/>
          <w:sz w:val="24"/>
        </w:rPr>
        <w:t xml:space="preserve"> </w:t>
      </w:r>
      <w:r>
        <w:rPr>
          <w:sz w:val="24"/>
        </w:rPr>
        <w:t>Romania.</w:t>
      </w:r>
    </w:p>
    <w:p w14:paraId="78841DA8" w14:textId="77777777" w:rsidR="001C3CCA" w:rsidRDefault="001C3CCA">
      <w:pPr>
        <w:pStyle w:val="BodyText"/>
        <w:spacing w:before="5"/>
        <w:rPr>
          <w:sz w:val="27"/>
        </w:rPr>
      </w:pPr>
    </w:p>
    <w:p w14:paraId="7F72A9B8" w14:textId="77777777" w:rsidR="001C3CCA" w:rsidRDefault="009636FC">
      <w:pPr>
        <w:pStyle w:val="ListParagraph"/>
        <w:numPr>
          <w:ilvl w:val="1"/>
          <w:numId w:val="1"/>
        </w:numPr>
        <w:tabs>
          <w:tab w:val="left" w:pos="1516"/>
        </w:tabs>
        <w:spacing w:line="276" w:lineRule="auto"/>
        <w:ind w:right="105" w:firstLine="1080"/>
        <w:jc w:val="left"/>
        <w:rPr>
          <w:sz w:val="24"/>
        </w:rPr>
      </w:pPr>
      <w:r>
        <w:rPr>
          <w:b/>
          <w:sz w:val="24"/>
        </w:rPr>
        <w:t xml:space="preserve">Web page – </w:t>
      </w:r>
      <w:r>
        <w:rPr>
          <w:sz w:val="24"/>
        </w:rPr>
        <w:t>Author(s) last/Family name, the first nam</w:t>
      </w:r>
      <w:r>
        <w:rPr>
          <w:sz w:val="24"/>
        </w:rPr>
        <w:t>e initial (</w:t>
      </w:r>
      <w:r>
        <w:rPr>
          <w:b/>
          <w:sz w:val="24"/>
        </w:rPr>
        <w:t>bold</w:t>
      </w:r>
      <w:r>
        <w:rPr>
          <w:sz w:val="24"/>
        </w:rPr>
        <w:t xml:space="preserve">). </w:t>
      </w:r>
      <w:r>
        <w:rPr>
          <w:spacing w:val="-6"/>
          <w:sz w:val="24"/>
        </w:rPr>
        <w:t xml:space="preserve">(Year </w:t>
      </w:r>
      <w:r>
        <w:rPr>
          <w:sz w:val="24"/>
        </w:rPr>
        <w:t xml:space="preserve">of publication). </w:t>
      </w:r>
      <w:r>
        <w:rPr>
          <w:i/>
          <w:sz w:val="24"/>
        </w:rPr>
        <w:t xml:space="preserve">Title </w:t>
      </w:r>
      <w:r>
        <w:rPr>
          <w:sz w:val="24"/>
        </w:rPr>
        <w:t>(</w:t>
      </w:r>
      <w:r>
        <w:rPr>
          <w:i/>
          <w:sz w:val="24"/>
        </w:rPr>
        <w:t>italic</w:t>
      </w:r>
      <w:r>
        <w:rPr>
          <w:sz w:val="24"/>
        </w:rPr>
        <w:t>). Retrieved date of access, from URL</w:t>
      </w:r>
      <w:r>
        <w:rPr>
          <w:spacing w:val="-13"/>
          <w:sz w:val="24"/>
        </w:rPr>
        <w:t xml:space="preserve"> </w:t>
      </w:r>
      <w:r>
        <w:rPr>
          <w:sz w:val="24"/>
        </w:rPr>
        <w:t>(link).</w:t>
      </w:r>
    </w:p>
    <w:p w14:paraId="6CE5E310" w14:textId="77777777" w:rsidR="001C3CCA" w:rsidRDefault="009636FC">
      <w:pPr>
        <w:pStyle w:val="BodyText"/>
        <w:spacing w:line="275" w:lineRule="exact"/>
        <w:ind w:left="100"/>
      </w:pPr>
      <w:r>
        <w:rPr>
          <w:u w:val="single"/>
        </w:rPr>
        <w:t>Example:</w:t>
      </w:r>
    </w:p>
    <w:p w14:paraId="4A44DA51" w14:textId="77777777" w:rsidR="001C3CCA" w:rsidRDefault="009636FC">
      <w:pPr>
        <w:spacing w:before="40" w:line="276" w:lineRule="auto"/>
        <w:ind w:left="100" w:right="109" w:firstLine="540"/>
        <w:jc w:val="both"/>
        <w:rPr>
          <w:sz w:val="24"/>
        </w:rPr>
      </w:pPr>
      <w:r>
        <w:rPr>
          <w:sz w:val="24"/>
        </w:rPr>
        <w:t xml:space="preserve">1.   </w:t>
      </w:r>
      <w:r>
        <w:rPr>
          <w:b/>
          <w:sz w:val="24"/>
        </w:rPr>
        <w:t xml:space="preserve">Roine,  J.,  Roine,  M.,  &amp;  Hielm-Bjorkman, </w:t>
      </w:r>
      <w:r>
        <w:rPr>
          <w:b/>
          <w:spacing w:val="-3"/>
          <w:sz w:val="24"/>
        </w:rPr>
        <w:t xml:space="preserve">A.  </w:t>
      </w:r>
      <w:r>
        <w:rPr>
          <w:sz w:val="24"/>
        </w:rPr>
        <w:t xml:space="preserve">(2015).  </w:t>
      </w:r>
      <w:r>
        <w:rPr>
          <w:i/>
          <w:sz w:val="24"/>
        </w:rPr>
        <w:t xml:space="preserve">Metabolomics from a diet intervention in atopic dogs, a model for human research? </w:t>
      </w:r>
      <w:r>
        <w:rPr>
          <w:sz w:val="24"/>
        </w:rPr>
        <w:t>Re</w:t>
      </w:r>
      <w:r>
        <w:rPr>
          <w:sz w:val="24"/>
        </w:rPr>
        <w:t xml:space="preserve">trieved March, 27, 2017, from </w:t>
      </w:r>
      <w:hyperlink r:id="rId12">
        <w:r>
          <w:rPr>
            <w:sz w:val="24"/>
          </w:rPr>
          <w:t>http://www.dogrisk.com/metabolomiikan-tuloksia-staffien-</w:t>
        </w:r>
      </w:hyperlink>
      <w:r>
        <w:rPr>
          <w:sz w:val="24"/>
        </w:rPr>
        <w:t xml:space="preserve"> atopiatutkimuksesta.</w:t>
      </w:r>
    </w:p>
    <w:p w14:paraId="4E7838DB" w14:textId="77777777" w:rsidR="001C3CCA" w:rsidRDefault="001C3CCA">
      <w:pPr>
        <w:pStyle w:val="BodyText"/>
        <w:rPr>
          <w:sz w:val="26"/>
        </w:rPr>
      </w:pPr>
    </w:p>
    <w:p w14:paraId="752A04D1" w14:textId="5FA5DA0A" w:rsidR="001C3CCA" w:rsidRDefault="009636FC">
      <w:pPr>
        <w:pStyle w:val="BodyText"/>
        <w:spacing w:before="218" w:line="276" w:lineRule="auto"/>
        <w:ind w:left="100" w:right="109" w:firstLine="540"/>
        <w:jc w:val="both"/>
      </w:pPr>
      <w:r>
        <w:rPr>
          <w:b/>
          <w:spacing w:val="-5"/>
        </w:rPr>
        <w:t xml:space="preserve">11. </w:t>
      </w:r>
      <w:r>
        <w:rPr>
          <w:b/>
        </w:rPr>
        <w:t xml:space="preserve">Tables/Figures </w:t>
      </w:r>
      <w:r>
        <w:t>- should be presented at the end of the main text, after the Reference list, inserted in text box</w:t>
      </w:r>
      <w:r w:rsidR="00C1735F">
        <w:t xml:space="preserve">. </w:t>
      </w:r>
      <w:r>
        <w:t xml:space="preserve">The tables and all types of images should be numbered consecutively and referred in the text by </w:t>
      </w:r>
      <w:r>
        <w:rPr>
          <w:spacing w:val="-3"/>
        </w:rPr>
        <w:t xml:space="preserve">number. </w:t>
      </w:r>
      <w:r>
        <w:t>Each table or figure should have a concise title and contain enough information to be understandable. The table</w:t>
      </w:r>
      <w:r>
        <w:t xml:space="preserve">s should not be larger than one printed page and should be submitted as editable text and not as image. </w:t>
      </w:r>
      <w:r>
        <w:rPr>
          <w:spacing w:val="4"/>
        </w:rPr>
        <w:t xml:space="preserve">If </w:t>
      </w:r>
      <w:r>
        <w:t>the tables/figures contain abbreviations, use footnotes for explanations. High resolution images should be provided. Images from the internet are acc</w:t>
      </w:r>
      <w:r>
        <w:t>epted only with reference index. The same material should not be presented in tabular and graphical</w:t>
      </w:r>
      <w:r>
        <w:rPr>
          <w:spacing w:val="-2"/>
        </w:rPr>
        <w:t xml:space="preserve"> </w:t>
      </w:r>
      <w:r>
        <w:t>form.</w:t>
      </w:r>
    </w:p>
    <w:p w14:paraId="6807CF44" w14:textId="77777777" w:rsidR="001C3CCA" w:rsidRDefault="001C3CCA">
      <w:pPr>
        <w:pStyle w:val="BodyText"/>
        <w:spacing w:before="1"/>
        <w:rPr>
          <w:sz w:val="27"/>
        </w:rPr>
      </w:pPr>
    </w:p>
    <w:p w14:paraId="0EA761F6" w14:textId="77777777" w:rsidR="001C3CCA" w:rsidRDefault="009636FC">
      <w:pPr>
        <w:pStyle w:val="BodyText"/>
        <w:ind w:left="100"/>
      </w:pPr>
      <w:r>
        <w:rPr>
          <w:b/>
          <w:u w:val="single"/>
        </w:rPr>
        <w:t>Note:</w:t>
      </w:r>
      <w:r>
        <w:rPr>
          <w:b/>
        </w:rPr>
        <w:t xml:space="preserve"> </w:t>
      </w:r>
      <w:r>
        <w:t>The authors are encouraged to name 3 appropriate reviewers.</w:t>
      </w:r>
    </w:p>
    <w:sectPr w:rsidR="001C3CCA">
      <w:pgSz w:w="11900" w:h="16840"/>
      <w:pgMar w:top="2040" w:right="1300" w:bottom="1320" w:left="1320" w:header="708"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8121B6" w14:textId="77777777" w:rsidR="009636FC" w:rsidRDefault="009636FC">
      <w:r>
        <w:separator/>
      </w:r>
    </w:p>
  </w:endnote>
  <w:endnote w:type="continuationSeparator" w:id="0">
    <w:p w14:paraId="610FFE4D" w14:textId="77777777" w:rsidR="009636FC" w:rsidRDefault="0096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739B6" w14:textId="2462D706" w:rsidR="001C3CCA" w:rsidRDefault="008B6495">
    <w:pPr>
      <w:pStyle w:val="BodyText"/>
      <w:spacing w:line="14" w:lineRule="auto"/>
      <w:rPr>
        <w:sz w:val="20"/>
      </w:rPr>
    </w:pPr>
    <w:r>
      <w:rPr>
        <w:noProof/>
      </w:rPr>
      <mc:AlternateContent>
        <mc:Choice Requires="wps">
          <w:drawing>
            <wp:anchor distT="0" distB="0" distL="114300" distR="114300" simplePos="0" relativeHeight="487495680" behindDoc="1" locked="0" layoutInCell="1" allowOverlap="1" wp14:anchorId="3DC53B3F" wp14:editId="4B480133">
              <wp:simplePos x="0" y="0"/>
              <wp:positionH relativeFrom="page">
                <wp:posOffset>831850</wp:posOffset>
              </wp:positionH>
              <wp:positionV relativeFrom="page">
                <wp:posOffset>9795510</wp:posOffset>
              </wp:positionV>
              <wp:extent cx="5760720" cy="276860"/>
              <wp:effectExtent l="0" t="0" r="0" b="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276860"/>
                      </a:xfrm>
                      <a:custGeom>
                        <a:avLst/>
                        <a:gdLst>
                          <a:gd name="T0" fmla="+- 0 10382 1310"/>
                          <a:gd name="T1" fmla="*/ T0 w 9072"/>
                          <a:gd name="T2" fmla="+- 0 15426 15426"/>
                          <a:gd name="T3" fmla="*/ 15426 h 436"/>
                          <a:gd name="T4" fmla="+- 0 2274 1310"/>
                          <a:gd name="T5" fmla="*/ T4 w 9072"/>
                          <a:gd name="T6" fmla="+- 0 15426 15426"/>
                          <a:gd name="T7" fmla="*/ 15426 h 436"/>
                          <a:gd name="T8" fmla="+- 0 2228 1310"/>
                          <a:gd name="T9" fmla="*/ T8 w 9072"/>
                          <a:gd name="T10" fmla="+- 0 15426 15426"/>
                          <a:gd name="T11" fmla="*/ 15426 h 436"/>
                          <a:gd name="T12" fmla="+- 0 1310 1310"/>
                          <a:gd name="T13" fmla="*/ T12 w 9072"/>
                          <a:gd name="T14" fmla="+- 0 15426 15426"/>
                          <a:gd name="T15" fmla="*/ 15426 h 436"/>
                          <a:gd name="T16" fmla="+- 0 1310 1310"/>
                          <a:gd name="T17" fmla="*/ T16 w 9072"/>
                          <a:gd name="T18" fmla="+- 0 15472 15426"/>
                          <a:gd name="T19" fmla="*/ 15472 h 436"/>
                          <a:gd name="T20" fmla="+- 0 2228 1310"/>
                          <a:gd name="T21" fmla="*/ T20 w 9072"/>
                          <a:gd name="T22" fmla="+- 0 15472 15426"/>
                          <a:gd name="T23" fmla="*/ 15472 h 436"/>
                          <a:gd name="T24" fmla="+- 0 2228 1310"/>
                          <a:gd name="T25" fmla="*/ T24 w 9072"/>
                          <a:gd name="T26" fmla="+- 0 15862 15426"/>
                          <a:gd name="T27" fmla="*/ 15862 h 436"/>
                          <a:gd name="T28" fmla="+- 0 2274 1310"/>
                          <a:gd name="T29" fmla="*/ T28 w 9072"/>
                          <a:gd name="T30" fmla="+- 0 15862 15426"/>
                          <a:gd name="T31" fmla="*/ 15862 h 436"/>
                          <a:gd name="T32" fmla="+- 0 2274 1310"/>
                          <a:gd name="T33" fmla="*/ T32 w 9072"/>
                          <a:gd name="T34" fmla="+- 0 15472 15426"/>
                          <a:gd name="T35" fmla="*/ 15472 h 436"/>
                          <a:gd name="T36" fmla="+- 0 10382 1310"/>
                          <a:gd name="T37" fmla="*/ T36 w 9072"/>
                          <a:gd name="T38" fmla="+- 0 15472 15426"/>
                          <a:gd name="T39" fmla="*/ 15472 h 436"/>
                          <a:gd name="T40" fmla="+- 0 10382 1310"/>
                          <a:gd name="T41" fmla="*/ T40 w 9072"/>
                          <a:gd name="T42" fmla="+- 0 15426 15426"/>
                          <a:gd name="T43" fmla="*/ 15426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072" h="436">
                            <a:moveTo>
                              <a:pt x="9072" y="0"/>
                            </a:moveTo>
                            <a:lnTo>
                              <a:pt x="964" y="0"/>
                            </a:lnTo>
                            <a:lnTo>
                              <a:pt x="918" y="0"/>
                            </a:lnTo>
                            <a:lnTo>
                              <a:pt x="0" y="0"/>
                            </a:lnTo>
                            <a:lnTo>
                              <a:pt x="0" y="46"/>
                            </a:lnTo>
                            <a:lnTo>
                              <a:pt x="918" y="46"/>
                            </a:lnTo>
                            <a:lnTo>
                              <a:pt x="918" y="436"/>
                            </a:lnTo>
                            <a:lnTo>
                              <a:pt x="964" y="436"/>
                            </a:lnTo>
                            <a:lnTo>
                              <a:pt x="964" y="46"/>
                            </a:lnTo>
                            <a:lnTo>
                              <a:pt x="9072" y="46"/>
                            </a:lnTo>
                            <a:lnTo>
                              <a:pt x="9072" y="0"/>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FCC05" id="Freeform 2" o:spid="_x0000_s1026" style="position:absolute;margin-left:65.5pt;margin-top:771.3pt;width:453.6pt;height:21.8pt;z-index:-1582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" path="m9072,l964,,918,,,,,46r918,l918,436r46,l964,46r8108,l9072,xe" fillcolor="#7f7f7f" stroked="f">
              <v:path arrowok="t" o:connecttype="custom" o:connectlocs="5760720,9795510;612140,9795510;582930,9795510;0,9795510;0,9824720;582930,9824720;582930,10072370;612140,10072370;612140,9824720;5760720,9824720;5760720,9795510" o:connectangles="0,0,0,0,0,0,0,0,0,0,0"/>
              <w10:wrap anchorx="page" anchory="page"/>
            </v:shape>
          </w:pict>
        </mc:Fallback>
      </mc:AlternateContent>
    </w:r>
    <w:r>
      <w:rPr>
        <w:noProof/>
      </w:rPr>
      <mc:AlternateContent>
        <mc:Choice Requires="wps">
          <w:drawing>
            <wp:anchor distT="0" distB="0" distL="114300" distR="114300" simplePos="0" relativeHeight="487496192" behindDoc="1" locked="0" layoutInCell="1" allowOverlap="1" wp14:anchorId="527EB408" wp14:editId="36B7AC76">
              <wp:simplePos x="0" y="0"/>
              <wp:positionH relativeFrom="page">
                <wp:posOffset>1220470</wp:posOffset>
              </wp:positionH>
              <wp:positionV relativeFrom="page">
                <wp:posOffset>9852660</wp:posOffset>
              </wp:positionV>
              <wp:extent cx="179705" cy="228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2A14F" w14:textId="77777777" w:rsidR="001C3CCA" w:rsidRDefault="009636FC">
                          <w:pPr>
                            <w:spacing w:line="346" w:lineRule="exact"/>
                            <w:ind w:left="60"/>
                            <w:rPr>
                              <w:rFonts w:ascii="Calibri"/>
                              <w:b/>
                              <w:sz w:val="32"/>
                            </w:rPr>
                          </w:pPr>
                          <w:r>
                            <w:fldChar w:fldCharType="begin"/>
                          </w:r>
                          <w:r>
                            <w:rPr>
                              <w:rFonts w:ascii="Calibri"/>
                              <w:b/>
                              <w:color w:val="4E80BC"/>
                              <w:sz w:val="32"/>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EB408" id="_x0000_t202" coordsize="21600,21600" o:spt="202" path="m,l,21600r21600,l21600,xe">
              <v:stroke joinstyle="miter"/>
              <v:path gradientshapeok="t" o:connecttype="rect"/>
            </v:shapetype>
            <v:shape id="Text Box 1" o:spid="_x0000_s1026" type="#_x0000_t202" style="position:absolute;margin-left:96.1pt;margin-top:775.8pt;width:14.15pt;height:18pt;z-index:-1582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" filled="f" stroked="f">
              <v:textbox inset="0,0,0,0">
                <w:txbxContent>
                  <w:p w14:paraId="4522A14F" w14:textId="77777777" w:rsidR="001C3CCA" w:rsidRDefault="009636FC">
                    <w:pPr>
                      <w:spacing w:line="346" w:lineRule="exact"/>
                      <w:ind w:left="60"/>
                      <w:rPr>
                        <w:rFonts w:ascii="Calibri"/>
                        <w:b/>
                        <w:sz w:val="32"/>
                      </w:rPr>
                    </w:pPr>
                    <w:r>
                      <w:fldChar w:fldCharType="begin"/>
                    </w:r>
                    <w:r>
                      <w:rPr>
                        <w:rFonts w:ascii="Calibri"/>
                        <w:b/>
                        <w:color w:val="4E80BC"/>
                        <w:sz w:val="32"/>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6A859" w14:textId="77777777" w:rsidR="009636FC" w:rsidRDefault="009636FC">
      <w:r>
        <w:separator/>
      </w:r>
    </w:p>
  </w:footnote>
  <w:footnote w:type="continuationSeparator" w:id="0">
    <w:p w14:paraId="1410E0A4" w14:textId="77777777" w:rsidR="009636FC" w:rsidRDefault="00963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11898" w14:textId="68EB53EE" w:rsidR="001C3CCA" w:rsidRDefault="001C3CC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709C0"/>
    <w:multiLevelType w:val="hybridMultilevel"/>
    <w:tmpl w:val="8D183728"/>
    <w:lvl w:ilvl="0" w:tplc="450E95E8">
      <w:start w:val="1"/>
      <w:numFmt w:val="decimal"/>
      <w:lvlText w:val="%1."/>
      <w:lvlJc w:val="left"/>
      <w:pPr>
        <w:ind w:left="100" w:hanging="322"/>
        <w:jc w:val="left"/>
      </w:pPr>
      <w:rPr>
        <w:rFonts w:ascii="Arial" w:eastAsia="Arial" w:hAnsi="Arial" w:cs="Arial" w:hint="default"/>
        <w:b/>
        <w:bCs/>
        <w:spacing w:val="-14"/>
        <w:w w:val="100"/>
        <w:sz w:val="24"/>
        <w:szCs w:val="24"/>
        <w:lang w:val="en-US" w:eastAsia="en-US" w:bidi="ar-SA"/>
      </w:rPr>
    </w:lvl>
    <w:lvl w:ilvl="1" w:tplc="7960C21C">
      <w:numFmt w:val="bullet"/>
      <w:lvlText w:val=""/>
      <w:lvlJc w:val="left"/>
      <w:pPr>
        <w:ind w:left="100" w:hanging="336"/>
      </w:pPr>
      <w:rPr>
        <w:rFonts w:ascii="Wingdings" w:eastAsia="Wingdings" w:hAnsi="Wingdings" w:cs="Wingdings" w:hint="default"/>
        <w:w w:val="100"/>
        <w:sz w:val="24"/>
        <w:szCs w:val="24"/>
        <w:lang w:val="en-US" w:eastAsia="en-US" w:bidi="ar-SA"/>
      </w:rPr>
    </w:lvl>
    <w:lvl w:ilvl="2" w:tplc="416E8AF0">
      <w:numFmt w:val="bullet"/>
      <w:lvlText w:val="•"/>
      <w:lvlJc w:val="left"/>
      <w:pPr>
        <w:ind w:left="1936" w:hanging="336"/>
      </w:pPr>
      <w:rPr>
        <w:rFonts w:hint="default"/>
        <w:lang w:val="en-US" w:eastAsia="en-US" w:bidi="ar-SA"/>
      </w:rPr>
    </w:lvl>
    <w:lvl w:ilvl="3" w:tplc="809C6B2C">
      <w:numFmt w:val="bullet"/>
      <w:lvlText w:val="•"/>
      <w:lvlJc w:val="left"/>
      <w:pPr>
        <w:ind w:left="2854" w:hanging="336"/>
      </w:pPr>
      <w:rPr>
        <w:rFonts w:hint="default"/>
        <w:lang w:val="en-US" w:eastAsia="en-US" w:bidi="ar-SA"/>
      </w:rPr>
    </w:lvl>
    <w:lvl w:ilvl="4" w:tplc="0D6C62DC">
      <w:numFmt w:val="bullet"/>
      <w:lvlText w:val="•"/>
      <w:lvlJc w:val="left"/>
      <w:pPr>
        <w:ind w:left="3772" w:hanging="336"/>
      </w:pPr>
      <w:rPr>
        <w:rFonts w:hint="default"/>
        <w:lang w:val="en-US" w:eastAsia="en-US" w:bidi="ar-SA"/>
      </w:rPr>
    </w:lvl>
    <w:lvl w:ilvl="5" w:tplc="2D86DD48">
      <w:numFmt w:val="bullet"/>
      <w:lvlText w:val="•"/>
      <w:lvlJc w:val="left"/>
      <w:pPr>
        <w:ind w:left="4690" w:hanging="336"/>
      </w:pPr>
      <w:rPr>
        <w:rFonts w:hint="default"/>
        <w:lang w:val="en-US" w:eastAsia="en-US" w:bidi="ar-SA"/>
      </w:rPr>
    </w:lvl>
    <w:lvl w:ilvl="6" w:tplc="B7945FCA">
      <w:numFmt w:val="bullet"/>
      <w:lvlText w:val="•"/>
      <w:lvlJc w:val="left"/>
      <w:pPr>
        <w:ind w:left="5608" w:hanging="336"/>
      </w:pPr>
      <w:rPr>
        <w:rFonts w:hint="default"/>
        <w:lang w:val="en-US" w:eastAsia="en-US" w:bidi="ar-SA"/>
      </w:rPr>
    </w:lvl>
    <w:lvl w:ilvl="7" w:tplc="46106070">
      <w:numFmt w:val="bullet"/>
      <w:lvlText w:val="•"/>
      <w:lvlJc w:val="left"/>
      <w:pPr>
        <w:ind w:left="6526" w:hanging="336"/>
      </w:pPr>
      <w:rPr>
        <w:rFonts w:hint="default"/>
        <w:lang w:val="en-US" w:eastAsia="en-US" w:bidi="ar-SA"/>
      </w:rPr>
    </w:lvl>
    <w:lvl w:ilvl="8" w:tplc="3C90B1AA">
      <w:numFmt w:val="bullet"/>
      <w:lvlText w:val="•"/>
      <w:lvlJc w:val="left"/>
      <w:pPr>
        <w:ind w:left="7444" w:hanging="336"/>
      </w:pPr>
      <w:rPr>
        <w:rFonts w:hint="default"/>
        <w:lang w:val="en-US" w:eastAsia="en-US" w:bidi="ar-SA"/>
      </w:rPr>
    </w:lvl>
  </w:abstractNum>
  <w:abstractNum w:abstractNumId="1" w15:restartNumberingAfterBreak="0">
    <w:nsid w:val="1B500F12"/>
    <w:multiLevelType w:val="hybridMultilevel"/>
    <w:tmpl w:val="A238E0E0"/>
    <w:lvl w:ilvl="0" w:tplc="8C50491E">
      <w:numFmt w:val="bullet"/>
      <w:lvlText w:val=""/>
      <w:lvlJc w:val="left"/>
      <w:pPr>
        <w:ind w:left="1540" w:hanging="360"/>
      </w:pPr>
      <w:rPr>
        <w:rFonts w:ascii="Symbol" w:eastAsia="Symbol" w:hAnsi="Symbol" w:cs="Symbol" w:hint="default"/>
        <w:w w:val="100"/>
        <w:sz w:val="24"/>
        <w:szCs w:val="24"/>
        <w:lang w:val="en-US" w:eastAsia="en-US" w:bidi="ar-SA"/>
      </w:rPr>
    </w:lvl>
    <w:lvl w:ilvl="1" w:tplc="87B841BE">
      <w:numFmt w:val="bullet"/>
      <w:lvlText w:val="•"/>
      <w:lvlJc w:val="left"/>
      <w:pPr>
        <w:ind w:left="2314" w:hanging="360"/>
      </w:pPr>
      <w:rPr>
        <w:rFonts w:hint="default"/>
        <w:lang w:val="en-US" w:eastAsia="en-US" w:bidi="ar-SA"/>
      </w:rPr>
    </w:lvl>
    <w:lvl w:ilvl="2" w:tplc="7794FE88">
      <w:numFmt w:val="bullet"/>
      <w:lvlText w:val="•"/>
      <w:lvlJc w:val="left"/>
      <w:pPr>
        <w:ind w:left="3088" w:hanging="360"/>
      </w:pPr>
      <w:rPr>
        <w:rFonts w:hint="default"/>
        <w:lang w:val="en-US" w:eastAsia="en-US" w:bidi="ar-SA"/>
      </w:rPr>
    </w:lvl>
    <w:lvl w:ilvl="3" w:tplc="6B6A4C9A">
      <w:numFmt w:val="bullet"/>
      <w:lvlText w:val="•"/>
      <w:lvlJc w:val="left"/>
      <w:pPr>
        <w:ind w:left="3862" w:hanging="360"/>
      </w:pPr>
      <w:rPr>
        <w:rFonts w:hint="default"/>
        <w:lang w:val="en-US" w:eastAsia="en-US" w:bidi="ar-SA"/>
      </w:rPr>
    </w:lvl>
    <w:lvl w:ilvl="4" w:tplc="27101740">
      <w:numFmt w:val="bullet"/>
      <w:lvlText w:val="•"/>
      <w:lvlJc w:val="left"/>
      <w:pPr>
        <w:ind w:left="4636" w:hanging="360"/>
      </w:pPr>
      <w:rPr>
        <w:rFonts w:hint="default"/>
        <w:lang w:val="en-US" w:eastAsia="en-US" w:bidi="ar-SA"/>
      </w:rPr>
    </w:lvl>
    <w:lvl w:ilvl="5" w:tplc="5DDE7D38">
      <w:numFmt w:val="bullet"/>
      <w:lvlText w:val="•"/>
      <w:lvlJc w:val="left"/>
      <w:pPr>
        <w:ind w:left="5410" w:hanging="360"/>
      </w:pPr>
      <w:rPr>
        <w:rFonts w:hint="default"/>
        <w:lang w:val="en-US" w:eastAsia="en-US" w:bidi="ar-SA"/>
      </w:rPr>
    </w:lvl>
    <w:lvl w:ilvl="6" w:tplc="338E3368">
      <w:numFmt w:val="bullet"/>
      <w:lvlText w:val="•"/>
      <w:lvlJc w:val="left"/>
      <w:pPr>
        <w:ind w:left="6184" w:hanging="360"/>
      </w:pPr>
      <w:rPr>
        <w:rFonts w:hint="default"/>
        <w:lang w:val="en-US" w:eastAsia="en-US" w:bidi="ar-SA"/>
      </w:rPr>
    </w:lvl>
    <w:lvl w:ilvl="7" w:tplc="A030BB12">
      <w:numFmt w:val="bullet"/>
      <w:lvlText w:val="•"/>
      <w:lvlJc w:val="left"/>
      <w:pPr>
        <w:ind w:left="6958" w:hanging="360"/>
      </w:pPr>
      <w:rPr>
        <w:rFonts w:hint="default"/>
        <w:lang w:val="en-US" w:eastAsia="en-US" w:bidi="ar-SA"/>
      </w:rPr>
    </w:lvl>
    <w:lvl w:ilvl="8" w:tplc="52C26CF4">
      <w:numFmt w:val="bullet"/>
      <w:lvlText w:val="•"/>
      <w:lvlJc w:val="left"/>
      <w:pPr>
        <w:ind w:left="7732" w:hanging="360"/>
      </w:pPr>
      <w:rPr>
        <w:rFonts w:hint="default"/>
        <w:lang w:val="en-US" w:eastAsia="en-US" w:bidi="ar-SA"/>
      </w:rPr>
    </w:lvl>
  </w:abstractNum>
  <w:abstractNum w:abstractNumId="2" w15:restartNumberingAfterBreak="0">
    <w:nsid w:val="25427B79"/>
    <w:multiLevelType w:val="hybridMultilevel"/>
    <w:tmpl w:val="335CA492"/>
    <w:lvl w:ilvl="0" w:tplc="0922D264">
      <w:start w:val="1"/>
      <w:numFmt w:val="decimal"/>
      <w:lvlText w:val="%1."/>
      <w:lvlJc w:val="left"/>
      <w:pPr>
        <w:ind w:left="100" w:hanging="326"/>
        <w:jc w:val="left"/>
      </w:pPr>
      <w:rPr>
        <w:rFonts w:ascii="Arial" w:eastAsia="Arial" w:hAnsi="Arial" w:cs="Arial" w:hint="default"/>
        <w:spacing w:val="-29"/>
        <w:w w:val="100"/>
        <w:sz w:val="24"/>
        <w:szCs w:val="24"/>
        <w:lang w:val="en-US" w:eastAsia="en-US" w:bidi="ar-SA"/>
      </w:rPr>
    </w:lvl>
    <w:lvl w:ilvl="1" w:tplc="BF584E80">
      <w:numFmt w:val="bullet"/>
      <w:lvlText w:val=""/>
      <w:lvlJc w:val="left"/>
      <w:pPr>
        <w:ind w:left="100" w:hanging="336"/>
      </w:pPr>
      <w:rPr>
        <w:rFonts w:ascii="Wingdings" w:eastAsia="Wingdings" w:hAnsi="Wingdings" w:cs="Wingdings" w:hint="default"/>
        <w:w w:val="100"/>
        <w:sz w:val="24"/>
        <w:szCs w:val="24"/>
        <w:lang w:val="en-US" w:eastAsia="en-US" w:bidi="ar-SA"/>
      </w:rPr>
    </w:lvl>
    <w:lvl w:ilvl="2" w:tplc="D4660A0E">
      <w:numFmt w:val="bullet"/>
      <w:lvlText w:val="•"/>
      <w:lvlJc w:val="left"/>
      <w:pPr>
        <w:ind w:left="1936" w:hanging="336"/>
      </w:pPr>
      <w:rPr>
        <w:rFonts w:hint="default"/>
        <w:lang w:val="en-US" w:eastAsia="en-US" w:bidi="ar-SA"/>
      </w:rPr>
    </w:lvl>
    <w:lvl w:ilvl="3" w:tplc="3B581CB0">
      <w:numFmt w:val="bullet"/>
      <w:lvlText w:val="•"/>
      <w:lvlJc w:val="left"/>
      <w:pPr>
        <w:ind w:left="2854" w:hanging="336"/>
      </w:pPr>
      <w:rPr>
        <w:rFonts w:hint="default"/>
        <w:lang w:val="en-US" w:eastAsia="en-US" w:bidi="ar-SA"/>
      </w:rPr>
    </w:lvl>
    <w:lvl w:ilvl="4" w:tplc="D39EFEF8">
      <w:numFmt w:val="bullet"/>
      <w:lvlText w:val="•"/>
      <w:lvlJc w:val="left"/>
      <w:pPr>
        <w:ind w:left="3772" w:hanging="336"/>
      </w:pPr>
      <w:rPr>
        <w:rFonts w:hint="default"/>
        <w:lang w:val="en-US" w:eastAsia="en-US" w:bidi="ar-SA"/>
      </w:rPr>
    </w:lvl>
    <w:lvl w:ilvl="5" w:tplc="231C6570">
      <w:numFmt w:val="bullet"/>
      <w:lvlText w:val="•"/>
      <w:lvlJc w:val="left"/>
      <w:pPr>
        <w:ind w:left="4690" w:hanging="336"/>
      </w:pPr>
      <w:rPr>
        <w:rFonts w:hint="default"/>
        <w:lang w:val="en-US" w:eastAsia="en-US" w:bidi="ar-SA"/>
      </w:rPr>
    </w:lvl>
    <w:lvl w:ilvl="6" w:tplc="FA38F492">
      <w:numFmt w:val="bullet"/>
      <w:lvlText w:val="•"/>
      <w:lvlJc w:val="left"/>
      <w:pPr>
        <w:ind w:left="5608" w:hanging="336"/>
      </w:pPr>
      <w:rPr>
        <w:rFonts w:hint="default"/>
        <w:lang w:val="en-US" w:eastAsia="en-US" w:bidi="ar-SA"/>
      </w:rPr>
    </w:lvl>
    <w:lvl w:ilvl="7" w:tplc="37483ACA">
      <w:numFmt w:val="bullet"/>
      <w:lvlText w:val="•"/>
      <w:lvlJc w:val="left"/>
      <w:pPr>
        <w:ind w:left="6526" w:hanging="336"/>
      </w:pPr>
      <w:rPr>
        <w:rFonts w:hint="default"/>
        <w:lang w:val="en-US" w:eastAsia="en-US" w:bidi="ar-SA"/>
      </w:rPr>
    </w:lvl>
    <w:lvl w:ilvl="8" w:tplc="A9BE5BB8">
      <w:numFmt w:val="bullet"/>
      <w:lvlText w:val="•"/>
      <w:lvlJc w:val="left"/>
      <w:pPr>
        <w:ind w:left="7444" w:hanging="336"/>
      </w:pPr>
      <w:rPr>
        <w:rFonts w:hint="default"/>
        <w:lang w:val="en-US" w:eastAsia="en-US" w:bidi="ar-SA"/>
      </w:rPr>
    </w:lvl>
  </w:abstractNum>
  <w:abstractNum w:abstractNumId="3" w15:restartNumberingAfterBreak="0">
    <w:nsid w:val="61764A7C"/>
    <w:multiLevelType w:val="hybridMultilevel"/>
    <w:tmpl w:val="5AFE4BEE"/>
    <w:lvl w:ilvl="0" w:tplc="442A4A0A">
      <w:start w:val="1"/>
      <w:numFmt w:val="decimal"/>
      <w:lvlText w:val="%1."/>
      <w:lvlJc w:val="left"/>
      <w:pPr>
        <w:ind w:left="100" w:hanging="358"/>
        <w:jc w:val="left"/>
      </w:pPr>
      <w:rPr>
        <w:rFonts w:ascii="Arial" w:eastAsia="Arial" w:hAnsi="Arial" w:cs="Arial" w:hint="default"/>
        <w:spacing w:val="-33"/>
        <w:w w:val="100"/>
        <w:sz w:val="24"/>
        <w:szCs w:val="24"/>
        <w:lang w:val="en-US" w:eastAsia="en-US" w:bidi="ar-SA"/>
      </w:rPr>
    </w:lvl>
    <w:lvl w:ilvl="1" w:tplc="BCE8850E">
      <w:numFmt w:val="bullet"/>
      <w:lvlText w:val=""/>
      <w:lvlJc w:val="left"/>
      <w:pPr>
        <w:ind w:left="100" w:hanging="336"/>
      </w:pPr>
      <w:rPr>
        <w:rFonts w:ascii="Wingdings" w:eastAsia="Wingdings" w:hAnsi="Wingdings" w:cs="Wingdings" w:hint="default"/>
        <w:w w:val="100"/>
        <w:sz w:val="24"/>
        <w:szCs w:val="24"/>
        <w:lang w:val="en-US" w:eastAsia="en-US" w:bidi="ar-SA"/>
      </w:rPr>
    </w:lvl>
    <w:lvl w:ilvl="2" w:tplc="0352DFA4">
      <w:numFmt w:val="bullet"/>
      <w:lvlText w:val="•"/>
      <w:lvlJc w:val="left"/>
      <w:pPr>
        <w:ind w:left="1936" w:hanging="336"/>
      </w:pPr>
      <w:rPr>
        <w:rFonts w:hint="default"/>
        <w:lang w:val="en-US" w:eastAsia="en-US" w:bidi="ar-SA"/>
      </w:rPr>
    </w:lvl>
    <w:lvl w:ilvl="3" w:tplc="154EC1CA">
      <w:numFmt w:val="bullet"/>
      <w:lvlText w:val="•"/>
      <w:lvlJc w:val="left"/>
      <w:pPr>
        <w:ind w:left="2854" w:hanging="336"/>
      </w:pPr>
      <w:rPr>
        <w:rFonts w:hint="default"/>
        <w:lang w:val="en-US" w:eastAsia="en-US" w:bidi="ar-SA"/>
      </w:rPr>
    </w:lvl>
    <w:lvl w:ilvl="4" w:tplc="016A9F4A">
      <w:numFmt w:val="bullet"/>
      <w:lvlText w:val="•"/>
      <w:lvlJc w:val="left"/>
      <w:pPr>
        <w:ind w:left="3772" w:hanging="336"/>
      </w:pPr>
      <w:rPr>
        <w:rFonts w:hint="default"/>
        <w:lang w:val="en-US" w:eastAsia="en-US" w:bidi="ar-SA"/>
      </w:rPr>
    </w:lvl>
    <w:lvl w:ilvl="5" w:tplc="6C962D64">
      <w:numFmt w:val="bullet"/>
      <w:lvlText w:val="•"/>
      <w:lvlJc w:val="left"/>
      <w:pPr>
        <w:ind w:left="4690" w:hanging="336"/>
      </w:pPr>
      <w:rPr>
        <w:rFonts w:hint="default"/>
        <w:lang w:val="en-US" w:eastAsia="en-US" w:bidi="ar-SA"/>
      </w:rPr>
    </w:lvl>
    <w:lvl w:ilvl="6" w:tplc="E00003D2">
      <w:numFmt w:val="bullet"/>
      <w:lvlText w:val="•"/>
      <w:lvlJc w:val="left"/>
      <w:pPr>
        <w:ind w:left="5608" w:hanging="336"/>
      </w:pPr>
      <w:rPr>
        <w:rFonts w:hint="default"/>
        <w:lang w:val="en-US" w:eastAsia="en-US" w:bidi="ar-SA"/>
      </w:rPr>
    </w:lvl>
    <w:lvl w:ilvl="7" w:tplc="EB62CB54">
      <w:numFmt w:val="bullet"/>
      <w:lvlText w:val="•"/>
      <w:lvlJc w:val="left"/>
      <w:pPr>
        <w:ind w:left="6526" w:hanging="336"/>
      </w:pPr>
      <w:rPr>
        <w:rFonts w:hint="default"/>
        <w:lang w:val="en-US" w:eastAsia="en-US" w:bidi="ar-SA"/>
      </w:rPr>
    </w:lvl>
    <w:lvl w:ilvl="8" w:tplc="DDA21CC6">
      <w:numFmt w:val="bullet"/>
      <w:lvlText w:val="•"/>
      <w:lvlJc w:val="left"/>
      <w:pPr>
        <w:ind w:left="7444" w:hanging="336"/>
      </w:pPr>
      <w:rPr>
        <w:rFonts w:hint="default"/>
        <w:lang w:val="en-US" w:eastAsia="en-US" w:bidi="ar-SA"/>
      </w:rPr>
    </w:lvl>
  </w:abstractNum>
  <w:abstractNum w:abstractNumId="4" w15:restartNumberingAfterBreak="0">
    <w:nsid w:val="7D5159C7"/>
    <w:multiLevelType w:val="hybridMultilevel"/>
    <w:tmpl w:val="D5A82F88"/>
    <w:lvl w:ilvl="0" w:tplc="E29C2168">
      <w:start w:val="1"/>
      <w:numFmt w:val="decimal"/>
      <w:lvlText w:val="%1."/>
      <w:lvlJc w:val="left"/>
      <w:pPr>
        <w:ind w:left="100" w:hanging="388"/>
        <w:jc w:val="left"/>
      </w:pPr>
      <w:rPr>
        <w:rFonts w:ascii="Arial" w:eastAsia="Arial" w:hAnsi="Arial" w:cs="Arial" w:hint="default"/>
        <w:spacing w:val="-23"/>
        <w:w w:val="100"/>
        <w:sz w:val="24"/>
        <w:szCs w:val="24"/>
        <w:lang w:val="en-US" w:eastAsia="en-US" w:bidi="ar-SA"/>
      </w:rPr>
    </w:lvl>
    <w:lvl w:ilvl="1" w:tplc="D8BC5D60">
      <w:numFmt w:val="bullet"/>
      <w:lvlText w:val=""/>
      <w:lvlJc w:val="left"/>
      <w:pPr>
        <w:ind w:left="100" w:hanging="336"/>
      </w:pPr>
      <w:rPr>
        <w:rFonts w:ascii="Wingdings" w:eastAsia="Wingdings" w:hAnsi="Wingdings" w:cs="Wingdings" w:hint="default"/>
        <w:w w:val="100"/>
        <w:sz w:val="24"/>
        <w:szCs w:val="24"/>
        <w:lang w:val="en-US" w:eastAsia="en-US" w:bidi="ar-SA"/>
      </w:rPr>
    </w:lvl>
    <w:lvl w:ilvl="2" w:tplc="91B08486">
      <w:numFmt w:val="bullet"/>
      <w:lvlText w:val="•"/>
      <w:lvlJc w:val="left"/>
      <w:pPr>
        <w:ind w:left="1936" w:hanging="336"/>
      </w:pPr>
      <w:rPr>
        <w:rFonts w:hint="default"/>
        <w:lang w:val="en-US" w:eastAsia="en-US" w:bidi="ar-SA"/>
      </w:rPr>
    </w:lvl>
    <w:lvl w:ilvl="3" w:tplc="8A72A682">
      <w:numFmt w:val="bullet"/>
      <w:lvlText w:val="•"/>
      <w:lvlJc w:val="left"/>
      <w:pPr>
        <w:ind w:left="2854" w:hanging="336"/>
      </w:pPr>
      <w:rPr>
        <w:rFonts w:hint="default"/>
        <w:lang w:val="en-US" w:eastAsia="en-US" w:bidi="ar-SA"/>
      </w:rPr>
    </w:lvl>
    <w:lvl w:ilvl="4" w:tplc="644AF3E4">
      <w:numFmt w:val="bullet"/>
      <w:lvlText w:val="•"/>
      <w:lvlJc w:val="left"/>
      <w:pPr>
        <w:ind w:left="3772" w:hanging="336"/>
      </w:pPr>
      <w:rPr>
        <w:rFonts w:hint="default"/>
        <w:lang w:val="en-US" w:eastAsia="en-US" w:bidi="ar-SA"/>
      </w:rPr>
    </w:lvl>
    <w:lvl w:ilvl="5" w:tplc="2B223C02">
      <w:numFmt w:val="bullet"/>
      <w:lvlText w:val="•"/>
      <w:lvlJc w:val="left"/>
      <w:pPr>
        <w:ind w:left="4690" w:hanging="336"/>
      </w:pPr>
      <w:rPr>
        <w:rFonts w:hint="default"/>
        <w:lang w:val="en-US" w:eastAsia="en-US" w:bidi="ar-SA"/>
      </w:rPr>
    </w:lvl>
    <w:lvl w:ilvl="6" w:tplc="AD3C4E94">
      <w:numFmt w:val="bullet"/>
      <w:lvlText w:val="•"/>
      <w:lvlJc w:val="left"/>
      <w:pPr>
        <w:ind w:left="5608" w:hanging="336"/>
      </w:pPr>
      <w:rPr>
        <w:rFonts w:hint="default"/>
        <w:lang w:val="en-US" w:eastAsia="en-US" w:bidi="ar-SA"/>
      </w:rPr>
    </w:lvl>
    <w:lvl w:ilvl="7" w:tplc="0CF2ED20">
      <w:numFmt w:val="bullet"/>
      <w:lvlText w:val="•"/>
      <w:lvlJc w:val="left"/>
      <w:pPr>
        <w:ind w:left="6526" w:hanging="336"/>
      </w:pPr>
      <w:rPr>
        <w:rFonts w:hint="default"/>
        <w:lang w:val="en-US" w:eastAsia="en-US" w:bidi="ar-SA"/>
      </w:rPr>
    </w:lvl>
    <w:lvl w:ilvl="8" w:tplc="8C8C7152">
      <w:numFmt w:val="bullet"/>
      <w:lvlText w:val="•"/>
      <w:lvlJc w:val="left"/>
      <w:pPr>
        <w:ind w:left="7444" w:hanging="336"/>
      </w:pPr>
      <w:rPr>
        <w:rFonts w:hint="default"/>
        <w:lang w:val="en-US" w:eastAsia="en-US" w:bidi="ar-S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CCA"/>
    <w:rsid w:val="001C3CCA"/>
    <w:rsid w:val="008B6495"/>
    <w:rsid w:val="009636FC"/>
    <w:rsid w:val="00C17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3BCCC"/>
  <w15:docId w15:val="{652F2CF5-194F-49C7-BE86-F0A2110B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2"/>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346" w:lineRule="exact"/>
      <w:ind w:left="60"/>
    </w:pPr>
    <w:rPr>
      <w:rFonts w:ascii="Calibri" w:eastAsia="Calibri" w:hAnsi="Calibri" w:cs="Calibri"/>
      <w:b/>
      <w:bCs/>
      <w:sz w:val="32"/>
      <w:szCs w:val="32"/>
    </w:rPr>
  </w:style>
  <w:style w:type="paragraph" w:styleId="ListParagraph">
    <w:name w:val="List Paragraph"/>
    <w:basedOn w:val="Normal"/>
    <w:uiPriority w:val="1"/>
    <w:qFormat/>
    <w:pPr>
      <w:ind w:left="100" w:firstLine="70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735F"/>
    <w:pPr>
      <w:tabs>
        <w:tab w:val="center" w:pos="4513"/>
        <w:tab w:val="right" w:pos="9026"/>
      </w:tabs>
    </w:pPr>
  </w:style>
  <w:style w:type="character" w:customStyle="1" w:styleId="HeaderChar">
    <w:name w:val="Header Char"/>
    <w:basedOn w:val="DefaultParagraphFont"/>
    <w:link w:val="Header"/>
    <w:uiPriority w:val="99"/>
    <w:rsid w:val="00C1735F"/>
    <w:rPr>
      <w:rFonts w:ascii="Arial" w:eastAsia="Arial" w:hAnsi="Arial" w:cs="Arial"/>
    </w:rPr>
  </w:style>
  <w:style w:type="paragraph" w:styleId="Footer">
    <w:name w:val="footer"/>
    <w:basedOn w:val="Normal"/>
    <w:link w:val="FooterChar"/>
    <w:uiPriority w:val="99"/>
    <w:unhideWhenUsed/>
    <w:rsid w:val="00C1735F"/>
    <w:pPr>
      <w:tabs>
        <w:tab w:val="center" w:pos="4513"/>
        <w:tab w:val="right" w:pos="9026"/>
      </w:tabs>
    </w:pPr>
  </w:style>
  <w:style w:type="character" w:customStyle="1" w:styleId="FooterChar">
    <w:name w:val="Footer Char"/>
    <w:basedOn w:val="DefaultParagraphFont"/>
    <w:link w:val="Footer"/>
    <w:uiPriority w:val="99"/>
    <w:rsid w:val="00C1735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dogrisk.com/metabolomiikan-tuloksia-staffi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x.doi.org/10.1111/j.1530-0277.2000.tb02023.x" TargetMode="External"/><Relationship Id="rId5" Type="http://schemas.openxmlformats.org/officeDocument/2006/relationships/footnotes" Target="footnotes.xml"/><Relationship Id="rId10" Type="http://schemas.openxmlformats.org/officeDocument/2006/relationships/hyperlink" Target="http://dx.doi.org/10.1111/j.1530-0277.2000.tb02023.x" TargetMode="External"/><Relationship Id="rId4" Type="http://schemas.openxmlformats.org/officeDocument/2006/relationships/webSettings" Target="webSettings.xml"/><Relationship Id="rId9" Type="http://schemas.openxmlformats.org/officeDocument/2006/relationships/hyperlink" Target="mailto:smith.kevin@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1440</Words>
  <Characters>8211</Characters>
  <Application>Microsoft Office Word</Application>
  <DocSecurity>0</DocSecurity>
  <Lines>68</Lines>
  <Paragraphs>19</Paragraphs>
  <ScaleCrop>false</ScaleCrop>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Ionela Hotea</cp:lastModifiedBy>
  <cp:revision>3</cp:revision>
  <dcterms:created xsi:type="dcterms:W3CDTF">2020-09-03T12:20:00Z</dcterms:created>
  <dcterms:modified xsi:type="dcterms:W3CDTF">2020-09-03T12:26:00Z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2018-05-24T00:00:00Z</vt:filetime>
  </property>
  <property fmtid="{D5CDD505-2E9C-101B-9397-08002B2CF9AE}" pid="3" name="Creator">
    <vt:lpwstr>Writer</vt:lpwstr>
  </property>
  <property fmtid="{D5CDD505-2E9C-101B-9397-08002B2CF9AE}" pid="4" name="LastSaved">
    <vt:filetime>2018-05-24T00:00:00Z</vt:filetime>
  </property>
</Properties>
</file>